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749DE" w14:textId="77777777" w:rsidR="00C876BD" w:rsidRPr="0012360F" w:rsidRDefault="0051268E">
      <w:pPr>
        <w:rPr>
          <w:rFonts w:ascii="Times New Roman" w:hAnsi="Times New Roman" w:cs="Times New Roman"/>
          <w:sz w:val="24"/>
          <w:szCs w:val="24"/>
        </w:rPr>
      </w:pPr>
      <w:r w:rsidRPr="0012360F">
        <w:rPr>
          <w:rFonts w:ascii="Times New Roman" w:hAnsi="Times New Roman" w:cs="Times New Roman"/>
          <w:sz w:val="44"/>
          <w:szCs w:val="44"/>
        </w:rPr>
        <w:t xml:space="preserve">Retningslinjer for utbetaling av bruksrettsytelser i </w:t>
      </w:r>
      <w:r w:rsidR="00CA6EEE">
        <w:rPr>
          <w:rFonts w:ascii="Times New Roman" w:hAnsi="Times New Roman" w:cs="Times New Roman"/>
          <w:sz w:val="44"/>
          <w:szCs w:val="44"/>
        </w:rPr>
        <w:t>Holter</w:t>
      </w:r>
      <w:r w:rsidR="00117363">
        <w:rPr>
          <w:rFonts w:ascii="Times New Roman" w:hAnsi="Times New Roman" w:cs="Times New Roman"/>
          <w:sz w:val="44"/>
          <w:szCs w:val="44"/>
        </w:rPr>
        <w:t xml:space="preserve"> </w:t>
      </w:r>
      <w:r w:rsidR="009856BF" w:rsidRPr="0012360F">
        <w:rPr>
          <w:rFonts w:ascii="Times New Roman" w:hAnsi="Times New Roman" w:cs="Times New Roman"/>
          <w:sz w:val="44"/>
          <w:szCs w:val="44"/>
        </w:rPr>
        <w:t>Almenning</w:t>
      </w:r>
    </w:p>
    <w:p w14:paraId="69398537" w14:textId="77777777" w:rsidR="0051268E" w:rsidRPr="002C537D" w:rsidRDefault="0051268E">
      <w:pPr>
        <w:rPr>
          <w:rFonts w:ascii="Times New Roman" w:hAnsi="Times New Roman" w:cs="Times New Roman"/>
          <w:sz w:val="24"/>
          <w:szCs w:val="24"/>
        </w:rPr>
      </w:pPr>
      <w:r w:rsidRPr="002C537D">
        <w:rPr>
          <w:rFonts w:ascii="Times New Roman" w:hAnsi="Times New Roman" w:cs="Times New Roman"/>
          <w:sz w:val="24"/>
          <w:szCs w:val="24"/>
        </w:rPr>
        <w:t xml:space="preserve">Alle ytelser gis på bakgrunn i det enkelte bruks jordbruksmessige behov. Ved forvaltning av bruksretten og beregning av en eiendoms jordbruksmessige behov er det kun eiendommens eget areal som er grunnlaget. Forhold som leiejord og spredeareal skal det ikke tas hensyn til. Det vil si at hus det søkes bruksrettsytelser på, må stå i forhold til gårdens jordbruksareal og drift. På denne bakgrunn har en kommet frem til følgende retningslinjer. Ut fra disse retningslinjer og eventuelt andre forhold som kan ha betydning, vil styret vurdere den enkelte søknad. </w:t>
      </w:r>
    </w:p>
    <w:p w14:paraId="5EB87854" w14:textId="77777777" w:rsidR="0051268E" w:rsidRPr="002C537D" w:rsidRDefault="009856BF" w:rsidP="00231277">
      <w:pPr>
        <w:pStyle w:val="Overskrift1"/>
        <w:rPr>
          <w:rFonts w:ascii="Times New Roman" w:hAnsi="Times New Roman" w:cs="Times New Roman"/>
          <w:b w:val="0"/>
          <w:sz w:val="28"/>
          <w:szCs w:val="28"/>
        </w:rPr>
      </w:pPr>
      <w:r w:rsidRPr="002C537D">
        <w:rPr>
          <w:rFonts w:ascii="Times New Roman" w:hAnsi="Times New Roman" w:cs="Times New Roman"/>
          <w:b w:val="0"/>
          <w:sz w:val="28"/>
          <w:szCs w:val="28"/>
        </w:rPr>
        <w:t>Våningshus</w:t>
      </w:r>
    </w:p>
    <w:p w14:paraId="65ED1730" w14:textId="77777777" w:rsidR="009D7A17" w:rsidRPr="002C537D" w:rsidRDefault="009D7A17" w:rsidP="009D7A17">
      <w:pPr>
        <w:pStyle w:val="Listeavsnitt"/>
        <w:numPr>
          <w:ilvl w:val="0"/>
          <w:numId w:val="1"/>
        </w:numPr>
        <w:spacing w:after="200" w:line="276" w:lineRule="auto"/>
        <w:rPr>
          <w:rFonts w:ascii="Times New Roman" w:hAnsi="Times New Roman" w:cs="Times New Roman"/>
        </w:rPr>
      </w:pPr>
      <w:r w:rsidRPr="002C537D">
        <w:rPr>
          <w:rFonts w:ascii="Times New Roman" w:hAnsi="Times New Roman" w:cs="Times New Roman"/>
        </w:rPr>
        <w:t>Vedlikehold på eksisterende våningshus tillates utført med almenningsytelser uansett størrelse.</w:t>
      </w:r>
    </w:p>
    <w:p w14:paraId="539F831F" w14:textId="77777777" w:rsidR="009D7A17" w:rsidRPr="00F27F2F" w:rsidRDefault="009D7A17" w:rsidP="009D7A17">
      <w:pPr>
        <w:pStyle w:val="Listeavsnitt"/>
        <w:numPr>
          <w:ilvl w:val="0"/>
          <w:numId w:val="1"/>
        </w:numPr>
        <w:spacing w:after="200" w:line="276" w:lineRule="auto"/>
        <w:rPr>
          <w:rFonts w:ascii="Times New Roman" w:hAnsi="Times New Roman" w:cs="Times New Roman"/>
        </w:rPr>
      </w:pPr>
      <w:r w:rsidRPr="002C537D">
        <w:rPr>
          <w:rFonts w:ascii="Times New Roman" w:hAnsi="Times New Roman" w:cs="Times New Roman"/>
        </w:rPr>
        <w:t>Ved nybygg gis det almenningsytelser inntil 150 m</w:t>
      </w:r>
      <w:r w:rsidRPr="002C537D">
        <w:rPr>
          <w:rFonts w:ascii="Times New Roman" w:hAnsi="Times New Roman" w:cs="Times New Roman"/>
          <w:vertAlign w:val="superscript"/>
        </w:rPr>
        <w:t>2</w:t>
      </w:r>
      <w:r w:rsidRPr="002C537D">
        <w:rPr>
          <w:rFonts w:ascii="Times New Roman" w:hAnsi="Times New Roman" w:cs="Times New Roman"/>
        </w:rPr>
        <w:t xml:space="preserve"> BTA </w:t>
      </w:r>
      <w:r w:rsidRPr="00F27F2F">
        <w:rPr>
          <w:rFonts w:ascii="Times New Roman" w:hAnsi="Times New Roman" w:cs="Times New Roman"/>
        </w:rPr>
        <w:t>(boligens areal inkl. yttervegger).</w:t>
      </w:r>
    </w:p>
    <w:p w14:paraId="297631AD" w14:textId="77777777" w:rsidR="009D7A17" w:rsidRPr="002C537D" w:rsidRDefault="009D7A17" w:rsidP="009D7A17">
      <w:pPr>
        <w:pStyle w:val="Listeavsnitt"/>
        <w:numPr>
          <w:ilvl w:val="0"/>
          <w:numId w:val="1"/>
        </w:numPr>
        <w:spacing w:after="200" w:line="276" w:lineRule="auto"/>
        <w:rPr>
          <w:rFonts w:ascii="Times New Roman" w:hAnsi="Times New Roman" w:cs="Times New Roman"/>
        </w:rPr>
      </w:pPr>
      <w:r w:rsidRPr="002C537D">
        <w:rPr>
          <w:rFonts w:ascii="Times New Roman" w:hAnsi="Times New Roman" w:cs="Times New Roman"/>
        </w:rPr>
        <w:t>Mindre påbygg på eldre eksisterende hovedhus, utover overnevnte arealgrenser, for praktisk og ordnet inngang, vaskerom, bad og WC kan tillates på inntil 25 m</w:t>
      </w:r>
      <w:r w:rsidRPr="002C537D">
        <w:rPr>
          <w:rFonts w:ascii="Times New Roman" w:hAnsi="Times New Roman" w:cs="Times New Roman"/>
          <w:vertAlign w:val="superscript"/>
        </w:rPr>
        <w:t>2</w:t>
      </w:r>
      <w:r w:rsidR="002C662E">
        <w:rPr>
          <w:rFonts w:ascii="Times New Roman" w:hAnsi="Times New Roman" w:cs="Times New Roman"/>
          <w:vertAlign w:val="superscript"/>
        </w:rPr>
        <w:t xml:space="preserve"> </w:t>
      </w:r>
      <w:r w:rsidR="002C662E">
        <w:rPr>
          <w:rFonts w:ascii="Times New Roman" w:hAnsi="Times New Roman" w:cs="Times New Roman"/>
        </w:rPr>
        <w:t>BTA</w:t>
      </w:r>
      <w:r w:rsidRPr="002C537D">
        <w:rPr>
          <w:rFonts w:ascii="Times New Roman" w:hAnsi="Times New Roman" w:cs="Times New Roman"/>
        </w:rPr>
        <w:t>.</w:t>
      </w:r>
      <w:r w:rsidR="002C662E">
        <w:rPr>
          <w:rFonts w:ascii="Times New Roman" w:hAnsi="Times New Roman" w:cs="Times New Roman"/>
        </w:rPr>
        <w:t xml:space="preserve"> Det understrekes at slike tilbygg kun gjelder ovenfor nevnte formål. </w:t>
      </w:r>
    </w:p>
    <w:p w14:paraId="365C8587" w14:textId="77777777" w:rsidR="00A55B50" w:rsidRPr="002C537D" w:rsidRDefault="00A55B50" w:rsidP="00231277">
      <w:pPr>
        <w:pStyle w:val="Overskrift1"/>
        <w:rPr>
          <w:rStyle w:val="Sterk"/>
          <w:rFonts w:ascii="Times New Roman" w:hAnsi="Times New Roman" w:cs="Times New Roman"/>
          <w:sz w:val="28"/>
          <w:szCs w:val="28"/>
        </w:rPr>
      </w:pPr>
      <w:r w:rsidRPr="002C537D">
        <w:rPr>
          <w:rStyle w:val="Sterk"/>
          <w:rFonts w:ascii="Times New Roman" w:hAnsi="Times New Roman" w:cs="Times New Roman"/>
          <w:sz w:val="28"/>
          <w:szCs w:val="28"/>
        </w:rPr>
        <w:t>Kårbolig</w:t>
      </w:r>
      <w:r w:rsidR="00C33022" w:rsidRPr="002C537D">
        <w:rPr>
          <w:rStyle w:val="Sterk"/>
          <w:rFonts w:ascii="Times New Roman" w:hAnsi="Times New Roman" w:cs="Times New Roman"/>
          <w:sz w:val="28"/>
          <w:szCs w:val="28"/>
        </w:rPr>
        <w:t>/sidebygning</w:t>
      </w:r>
    </w:p>
    <w:p w14:paraId="167B510E" w14:textId="77777777" w:rsidR="00C33022" w:rsidRPr="002C537D" w:rsidRDefault="00C33022" w:rsidP="00E46F84">
      <w:pPr>
        <w:pStyle w:val="Listeavsnitt"/>
        <w:numPr>
          <w:ilvl w:val="0"/>
          <w:numId w:val="3"/>
        </w:numPr>
        <w:rPr>
          <w:rFonts w:ascii="Times New Roman" w:hAnsi="Times New Roman" w:cs="Times New Roman"/>
        </w:rPr>
      </w:pPr>
      <w:r w:rsidRPr="002C537D">
        <w:rPr>
          <w:rFonts w:ascii="Times New Roman" w:hAnsi="Times New Roman" w:cs="Times New Roman"/>
        </w:rPr>
        <w:t>Vedlikehold på eksisterende kårbolig/sidebygning tillates utført med almenningsytelser uansett størrelse.</w:t>
      </w:r>
    </w:p>
    <w:p w14:paraId="13E144BB" w14:textId="77777777" w:rsidR="0054434C" w:rsidRPr="002C537D" w:rsidRDefault="0054434C" w:rsidP="00E46F84">
      <w:pPr>
        <w:pStyle w:val="Listeavsnitt"/>
        <w:numPr>
          <w:ilvl w:val="0"/>
          <w:numId w:val="3"/>
        </w:numPr>
        <w:rPr>
          <w:rFonts w:ascii="Times New Roman" w:hAnsi="Times New Roman" w:cs="Times New Roman"/>
          <w:sz w:val="24"/>
          <w:szCs w:val="24"/>
        </w:rPr>
      </w:pPr>
      <w:r w:rsidRPr="002C537D">
        <w:rPr>
          <w:rFonts w:ascii="Times New Roman" w:hAnsi="Times New Roman" w:cs="Times New Roman"/>
        </w:rPr>
        <w:t>Nybygg</w:t>
      </w:r>
    </w:p>
    <w:p w14:paraId="441667B7" w14:textId="77777777" w:rsidR="00A55B50" w:rsidRPr="002C537D" w:rsidRDefault="0054434C" w:rsidP="0054434C">
      <w:pPr>
        <w:pStyle w:val="Listeavsnitt"/>
        <w:rPr>
          <w:rFonts w:ascii="Times New Roman" w:hAnsi="Times New Roman" w:cs="Times New Roman"/>
          <w:sz w:val="24"/>
          <w:szCs w:val="24"/>
        </w:rPr>
      </w:pPr>
      <w:r w:rsidRPr="002C537D">
        <w:rPr>
          <w:rFonts w:ascii="Times New Roman" w:hAnsi="Times New Roman" w:cs="Times New Roman"/>
        </w:rPr>
        <w:t>F</w:t>
      </w:r>
      <w:r w:rsidR="00A55B50" w:rsidRPr="002C537D">
        <w:rPr>
          <w:rFonts w:ascii="Times New Roman" w:hAnsi="Times New Roman" w:cs="Times New Roman"/>
        </w:rPr>
        <w:t>or at det skal eksistere et jordbruksmessig behov for kårbolig</w:t>
      </w:r>
      <w:r w:rsidRPr="002C537D">
        <w:rPr>
          <w:rFonts w:ascii="Times New Roman" w:hAnsi="Times New Roman" w:cs="Times New Roman"/>
        </w:rPr>
        <w:t>/sidebygning</w:t>
      </w:r>
      <w:r w:rsidR="00A55B50" w:rsidRPr="002C537D">
        <w:rPr>
          <w:rFonts w:ascii="Times New Roman" w:hAnsi="Times New Roman" w:cs="Times New Roman"/>
        </w:rPr>
        <w:t xml:space="preserve"> kreves det et visst minimum av jordbruksdrift i egen regi som kan </w:t>
      </w:r>
      <w:r w:rsidR="00ED23A7" w:rsidRPr="002C537D">
        <w:rPr>
          <w:rFonts w:ascii="Times New Roman" w:hAnsi="Times New Roman" w:cs="Times New Roman"/>
        </w:rPr>
        <w:t>sammenfattes</w:t>
      </w:r>
      <w:r w:rsidR="00A55B50" w:rsidRPr="002C537D">
        <w:rPr>
          <w:rFonts w:ascii="Times New Roman" w:hAnsi="Times New Roman" w:cs="Times New Roman"/>
        </w:rPr>
        <w:t xml:space="preserve"> i følgende punkter.</w:t>
      </w:r>
    </w:p>
    <w:p w14:paraId="2A95B0A6" w14:textId="77777777" w:rsidR="00A55B50" w:rsidRPr="002C537D" w:rsidRDefault="00ED23A7" w:rsidP="00E46F84">
      <w:pPr>
        <w:pStyle w:val="Listeavsnitt"/>
        <w:numPr>
          <w:ilvl w:val="0"/>
          <w:numId w:val="4"/>
        </w:numPr>
        <w:rPr>
          <w:rFonts w:ascii="Times New Roman" w:hAnsi="Times New Roman" w:cs="Times New Roman"/>
          <w:sz w:val="24"/>
          <w:szCs w:val="24"/>
        </w:rPr>
      </w:pPr>
      <w:r w:rsidRPr="002C537D">
        <w:rPr>
          <w:rFonts w:ascii="Times New Roman" w:hAnsi="Times New Roman" w:cs="Times New Roman"/>
        </w:rPr>
        <w:t>Bruket må ha en jordbruksvirksomhet i egen regi som tilfredsstiller kravene for å få utbetalt produksjonstilskudd i jordbruket.</w:t>
      </w:r>
    </w:p>
    <w:p w14:paraId="4BA689A0" w14:textId="77777777" w:rsidR="00ED23A7" w:rsidRPr="002C537D" w:rsidRDefault="00ED23A7" w:rsidP="00E46F84">
      <w:pPr>
        <w:pStyle w:val="Listeavsnitt"/>
        <w:numPr>
          <w:ilvl w:val="0"/>
          <w:numId w:val="4"/>
        </w:numPr>
        <w:rPr>
          <w:rFonts w:ascii="Times New Roman" w:hAnsi="Times New Roman" w:cs="Times New Roman"/>
          <w:sz w:val="24"/>
          <w:szCs w:val="24"/>
        </w:rPr>
      </w:pPr>
      <w:r w:rsidRPr="002C537D">
        <w:rPr>
          <w:rFonts w:ascii="Times New Roman" w:hAnsi="Times New Roman" w:cs="Times New Roman"/>
        </w:rPr>
        <w:t xml:space="preserve">Bruket må ha et produksjonsomfang på min 0,4 årsverk, eller må ha et fulldyrket areal på min 100 dekar. </w:t>
      </w:r>
    </w:p>
    <w:p w14:paraId="4EFA973D" w14:textId="77777777" w:rsidR="009D7A17" w:rsidRPr="002C537D" w:rsidRDefault="009D7A17" w:rsidP="009D7A17">
      <w:pPr>
        <w:pStyle w:val="Listeavsnitt"/>
        <w:numPr>
          <w:ilvl w:val="0"/>
          <w:numId w:val="4"/>
        </w:numPr>
        <w:spacing w:after="200" w:line="276" w:lineRule="auto"/>
        <w:rPr>
          <w:rFonts w:ascii="Times New Roman" w:hAnsi="Times New Roman" w:cs="Times New Roman"/>
          <w:u w:val="single" w:color="FF0000"/>
        </w:rPr>
      </w:pPr>
      <w:r w:rsidRPr="002C537D">
        <w:rPr>
          <w:rFonts w:ascii="Times New Roman" w:hAnsi="Times New Roman" w:cs="Times New Roman"/>
        </w:rPr>
        <w:t>På bruk som oppfyller kravene i punkt a og b, gis det allmenningsytelser til nybygg inntil 100 m</w:t>
      </w:r>
      <w:r w:rsidRPr="002C537D">
        <w:rPr>
          <w:rFonts w:ascii="Times New Roman" w:hAnsi="Times New Roman" w:cs="Times New Roman"/>
          <w:vertAlign w:val="superscript"/>
        </w:rPr>
        <w:t>2</w:t>
      </w:r>
      <w:r w:rsidRPr="002C537D">
        <w:rPr>
          <w:rFonts w:ascii="Times New Roman" w:hAnsi="Times New Roman" w:cs="Times New Roman"/>
        </w:rPr>
        <w:t xml:space="preserve"> BTA (boligens areal inkl. yttervegger).</w:t>
      </w:r>
    </w:p>
    <w:p w14:paraId="7E88F060" w14:textId="77777777" w:rsidR="007937BE" w:rsidRPr="002C537D" w:rsidRDefault="009856BF" w:rsidP="007937BE">
      <w:pPr>
        <w:pStyle w:val="Overskrift1"/>
        <w:rPr>
          <w:rStyle w:val="Sterk"/>
          <w:rFonts w:ascii="Times New Roman" w:hAnsi="Times New Roman" w:cs="Times New Roman"/>
          <w:sz w:val="28"/>
          <w:szCs w:val="28"/>
        </w:rPr>
      </w:pPr>
      <w:r w:rsidRPr="002C537D">
        <w:rPr>
          <w:rStyle w:val="Sterk"/>
          <w:rFonts w:ascii="Times New Roman" w:hAnsi="Times New Roman" w:cs="Times New Roman"/>
          <w:sz w:val="28"/>
          <w:szCs w:val="28"/>
        </w:rPr>
        <w:t>Stabbur</w:t>
      </w:r>
      <w:r w:rsidR="007937BE" w:rsidRPr="002C537D">
        <w:rPr>
          <w:rStyle w:val="Sterk"/>
          <w:rFonts w:ascii="Times New Roman" w:hAnsi="Times New Roman" w:cs="Times New Roman"/>
          <w:sz w:val="28"/>
          <w:szCs w:val="28"/>
        </w:rPr>
        <w:t xml:space="preserve"> </w:t>
      </w:r>
    </w:p>
    <w:p w14:paraId="667A7E52" w14:textId="77777777" w:rsidR="00231277" w:rsidRDefault="00DA2661" w:rsidP="007937BE">
      <w:pPr>
        <w:rPr>
          <w:rFonts w:ascii="Times New Roman" w:hAnsi="Times New Roman" w:cs="Times New Roman"/>
        </w:rPr>
      </w:pPr>
      <w:r w:rsidRPr="002C537D">
        <w:rPr>
          <w:rFonts w:ascii="Times New Roman" w:hAnsi="Times New Roman" w:cs="Times New Roman"/>
        </w:rPr>
        <w:t>Generelt, d</w:t>
      </w:r>
      <w:r w:rsidR="00A01C56" w:rsidRPr="002C537D">
        <w:rPr>
          <w:rFonts w:ascii="Times New Roman" w:hAnsi="Times New Roman" w:cs="Times New Roman"/>
        </w:rPr>
        <w:t>et</w:t>
      </w:r>
      <w:r w:rsidR="00231277" w:rsidRPr="002C537D">
        <w:rPr>
          <w:rFonts w:ascii="Times New Roman" w:hAnsi="Times New Roman" w:cs="Times New Roman"/>
        </w:rPr>
        <w:t xml:space="preserve"> gis ytelser til utvendig vedlikehold på </w:t>
      </w:r>
      <w:r w:rsidRPr="002C537D">
        <w:rPr>
          <w:rFonts w:ascii="Times New Roman" w:hAnsi="Times New Roman" w:cs="Times New Roman"/>
        </w:rPr>
        <w:t xml:space="preserve">eksisterende </w:t>
      </w:r>
      <w:r w:rsidR="00231277" w:rsidRPr="002C537D">
        <w:rPr>
          <w:rFonts w:ascii="Times New Roman" w:hAnsi="Times New Roman" w:cs="Times New Roman"/>
        </w:rPr>
        <w:t>stabbur</w:t>
      </w:r>
      <w:r w:rsidRPr="002C537D">
        <w:rPr>
          <w:rFonts w:ascii="Times New Roman" w:hAnsi="Times New Roman" w:cs="Times New Roman"/>
        </w:rPr>
        <w:t>, dette omfatter ikke endring av fasade</w:t>
      </w:r>
      <w:r w:rsidR="007937BE" w:rsidRPr="002C537D">
        <w:rPr>
          <w:rFonts w:ascii="Times New Roman" w:hAnsi="Times New Roman" w:cs="Times New Roman"/>
        </w:rPr>
        <w:t>.</w:t>
      </w:r>
      <w:r w:rsidRPr="002C537D">
        <w:rPr>
          <w:rFonts w:ascii="Times New Roman" w:hAnsi="Times New Roman" w:cs="Times New Roman"/>
        </w:rPr>
        <w:t xml:space="preserve"> </w:t>
      </w:r>
      <w:r w:rsidR="00301873" w:rsidRPr="002C537D">
        <w:rPr>
          <w:rFonts w:ascii="Times New Roman" w:hAnsi="Times New Roman" w:cs="Times New Roman"/>
        </w:rPr>
        <w:t>Benyttes stabburet som driftsbygning eks. kornlager gis det og til innvendig vedlikehold</w:t>
      </w:r>
      <w:r w:rsidR="009D7A17" w:rsidRPr="002C537D">
        <w:rPr>
          <w:rFonts w:ascii="Times New Roman" w:hAnsi="Times New Roman" w:cs="Times New Roman"/>
        </w:rPr>
        <w:t>, på lik linje med andre driftsbygninger</w:t>
      </w:r>
      <w:r w:rsidR="00301873" w:rsidRPr="002C537D">
        <w:rPr>
          <w:rFonts w:ascii="Times New Roman" w:hAnsi="Times New Roman" w:cs="Times New Roman"/>
        </w:rPr>
        <w:t>.</w:t>
      </w:r>
    </w:p>
    <w:p w14:paraId="044CFBEA" w14:textId="77777777" w:rsidR="00CA6EEE" w:rsidRPr="00A90116" w:rsidRDefault="00CA6EEE" w:rsidP="007937BE">
      <w:pPr>
        <w:rPr>
          <w:rFonts w:ascii="Times New Roman" w:hAnsi="Times New Roman" w:cs="Times New Roman"/>
          <w:u w:color="FF0000"/>
        </w:rPr>
      </w:pPr>
    </w:p>
    <w:p w14:paraId="0DEFC69C" w14:textId="18D88219" w:rsidR="00CA6EEE" w:rsidRDefault="00CA6EEE" w:rsidP="007937BE">
      <w:pPr>
        <w:rPr>
          <w:rFonts w:ascii="Times New Roman" w:hAnsi="Times New Roman" w:cs="Times New Roman"/>
        </w:rPr>
      </w:pPr>
    </w:p>
    <w:p w14:paraId="4503B4F3" w14:textId="77777777" w:rsidR="00FF1244" w:rsidRPr="002C537D" w:rsidRDefault="00FF1244" w:rsidP="007937BE">
      <w:pPr>
        <w:rPr>
          <w:rFonts w:ascii="Times New Roman" w:hAnsi="Times New Roman" w:cs="Times New Roman"/>
        </w:rPr>
      </w:pPr>
    </w:p>
    <w:p w14:paraId="42A30538" w14:textId="77777777" w:rsidR="00ED23A7" w:rsidRPr="002C537D" w:rsidRDefault="009856BF" w:rsidP="00231277">
      <w:pPr>
        <w:pStyle w:val="Overskrift1"/>
        <w:rPr>
          <w:rStyle w:val="Sterk"/>
          <w:rFonts w:ascii="Times New Roman" w:hAnsi="Times New Roman" w:cs="Times New Roman"/>
          <w:sz w:val="28"/>
          <w:szCs w:val="28"/>
        </w:rPr>
      </w:pPr>
      <w:r w:rsidRPr="002C537D">
        <w:rPr>
          <w:rStyle w:val="Sterk"/>
          <w:rFonts w:ascii="Times New Roman" w:hAnsi="Times New Roman" w:cs="Times New Roman"/>
          <w:sz w:val="28"/>
          <w:szCs w:val="28"/>
        </w:rPr>
        <w:lastRenderedPageBreak/>
        <w:t>Driftsbygninger</w:t>
      </w:r>
      <w:r w:rsidR="00ED23A7" w:rsidRPr="002C537D">
        <w:rPr>
          <w:rStyle w:val="Sterk"/>
          <w:rFonts w:ascii="Times New Roman" w:hAnsi="Times New Roman" w:cs="Times New Roman"/>
          <w:sz w:val="28"/>
          <w:szCs w:val="28"/>
        </w:rPr>
        <w:t xml:space="preserve"> </w:t>
      </w:r>
    </w:p>
    <w:p w14:paraId="030C182E" w14:textId="77777777" w:rsidR="00ED23A7" w:rsidRPr="002C537D" w:rsidRDefault="00ED23A7" w:rsidP="00E46F84">
      <w:pPr>
        <w:pStyle w:val="Listeavsnitt"/>
        <w:numPr>
          <w:ilvl w:val="0"/>
          <w:numId w:val="5"/>
        </w:numPr>
        <w:rPr>
          <w:rFonts w:ascii="Times New Roman" w:hAnsi="Times New Roman" w:cs="Times New Roman"/>
        </w:rPr>
      </w:pPr>
      <w:r w:rsidRPr="002C537D">
        <w:rPr>
          <w:rFonts w:ascii="Times New Roman" w:hAnsi="Times New Roman" w:cs="Times New Roman"/>
        </w:rPr>
        <w:t>Vedlikehold på driftsbygninger tillates utført med almenningsytelser uansett størrelse. Styret kan begrense almenningsytelsene til vedlikehold på eiendommer med flere driftsbygninger enn det jordbruksmessige behovet.</w:t>
      </w:r>
    </w:p>
    <w:p w14:paraId="0208403B" w14:textId="77777777" w:rsidR="00162261" w:rsidRPr="002C537D" w:rsidRDefault="00162261" w:rsidP="00162261">
      <w:pPr>
        <w:pStyle w:val="Listeavsnitt"/>
        <w:rPr>
          <w:rFonts w:ascii="Times New Roman" w:hAnsi="Times New Roman" w:cs="Times New Roman"/>
        </w:rPr>
      </w:pPr>
    </w:p>
    <w:p w14:paraId="1194CEA9" w14:textId="77777777" w:rsidR="00ED23A7" w:rsidRPr="002C537D" w:rsidRDefault="0054434C" w:rsidP="00E46F84">
      <w:pPr>
        <w:pStyle w:val="Listeavsnitt"/>
        <w:numPr>
          <w:ilvl w:val="0"/>
          <w:numId w:val="5"/>
        </w:numPr>
        <w:rPr>
          <w:rFonts w:ascii="Times New Roman" w:hAnsi="Times New Roman" w:cs="Times New Roman"/>
        </w:rPr>
      </w:pPr>
      <w:r w:rsidRPr="002C537D">
        <w:rPr>
          <w:rFonts w:ascii="Times New Roman" w:hAnsi="Times New Roman" w:cs="Times New Roman"/>
        </w:rPr>
        <w:t>Generelt,</w:t>
      </w:r>
      <w:r w:rsidR="009655C0" w:rsidRPr="002C537D">
        <w:rPr>
          <w:rFonts w:ascii="Times New Roman" w:hAnsi="Times New Roman" w:cs="Times New Roman"/>
        </w:rPr>
        <w:t xml:space="preserve"> </w:t>
      </w:r>
      <w:r w:rsidRPr="002C537D">
        <w:rPr>
          <w:rFonts w:ascii="Times New Roman" w:hAnsi="Times New Roman" w:cs="Times New Roman"/>
        </w:rPr>
        <w:t>p</w:t>
      </w:r>
      <w:r w:rsidR="009655C0" w:rsidRPr="002C537D">
        <w:rPr>
          <w:rFonts w:ascii="Times New Roman" w:hAnsi="Times New Roman" w:cs="Times New Roman"/>
        </w:rPr>
        <w:t>å bruk</w:t>
      </w:r>
      <w:r w:rsidR="007937BE" w:rsidRPr="002C537D">
        <w:rPr>
          <w:rFonts w:ascii="Times New Roman" w:hAnsi="Times New Roman" w:cs="Times New Roman"/>
        </w:rPr>
        <w:t xml:space="preserve"> under 20 dekar </w:t>
      </w:r>
      <w:r w:rsidR="009655C0" w:rsidRPr="002C537D">
        <w:rPr>
          <w:rFonts w:ascii="Times New Roman" w:hAnsi="Times New Roman" w:cs="Times New Roman"/>
        </w:rPr>
        <w:t>der det ikke drives jordbruksdrift i egen regi begrenses uthusets størrelse ved nybygg til 55 m</w:t>
      </w:r>
      <w:r w:rsidR="009655C0" w:rsidRPr="002C537D">
        <w:rPr>
          <w:rFonts w:ascii="Times New Roman" w:hAnsi="Times New Roman" w:cs="Times New Roman"/>
          <w:vertAlign w:val="superscript"/>
        </w:rPr>
        <w:t>2</w:t>
      </w:r>
      <w:r w:rsidR="00C62DC5" w:rsidRPr="002C537D">
        <w:rPr>
          <w:rFonts w:ascii="Times New Roman" w:hAnsi="Times New Roman" w:cs="Times New Roman"/>
          <w:vertAlign w:val="superscript"/>
        </w:rPr>
        <w:t xml:space="preserve"> </w:t>
      </w:r>
      <w:r w:rsidR="00C62DC5" w:rsidRPr="002C537D">
        <w:rPr>
          <w:rFonts w:ascii="Times New Roman" w:hAnsi="Times New Roman" w:cs="Times New Roman"/>
        </w:rPr>
        <w:t>BTA</w:t>
      </w:r>
      <w:r w:rsidR="009655C0" w:rsidRPr="002C537D">
        <w:rPr>
          <w:rFonts w:ascii="Times New Roman" w:hAnsi="Times New Roman" w:cs="Times New Roman"/>
        </w:rPr>
        <w:t>. Dette anses tilstrekkelig til garasje, bo</w:t>
      </w:r>
      <w:r w:rsidR="00FE50C8" w:rsidRPr="002C537D">
        <w:rPr>
          <w:rFonts w:ascii="Times New Roman" w:hAnsi="Times New Roman" w:cs="Times New Roman"/>
        </w:rPr>
        <w:t>d</w:t>
      </w:r>
      <w:r w:rsidR="009655C0" w:rsidRPr="002C537D">
        <w:rPr>
          <w:rFonts w:ascii="Times New Roman" w:hAnsi="Times New Roman" w:cs="Times New Roman"/>
        </w:rPr>
        <w:t xml:space="preserve"> og skåle. Et slikt uthus anses som berettiget på alle jordbrukse</w:t>
      </w:r>
      <w:r w:rsidR="00FE50C8" w:rsidRPr="002C537D">
        <w:rPr>
          <w:rFonts w:ascii="Times New Roman" w:hAnsi="Times New Roman" w:cs="Times New Roman"/>
        </w:rPr>
        <w:t xml:space="preserve">iendommer uansett størrelse. </w:t>
      </w:r>
      <w:r w:rsidR="002C662E" w:rsidRPr="002C537D">
        <w:rPr>
          <w:rFonts w:ascii="Times New Roman" w:hAnsi="Times New Roman" w:cs="Times New Roman"/>
        </w:rPr>
        <w:t>Ny</w:t>
      </w:r>
      <w:r w:rsidR="002C662E">
        <w:rPr>
          <w:rFonts w:ascii="Times New Roman" w:hAnsi="Times New Roman" w:cs="Times New Roman"/>
        </w:rPr>
        <w:t>tt oppsatt uthus</w:t>
      </w:r>
      <w:r w:rsidR="009655C0" w:rsidRPr="002C537D">
        <w:rPr>
          <w:rFonts w:ascii="Times New Roman" w:hAnsi="Times New Roman" w:cs="Times New Roman"/>
        </w:rPr>
        <w:t xml:space="preserve"> vil her erstatte eventuelt tidligere oppsatt uthus.</w:t>
      </w:r>
    </w:p>
    <w:p w14:paraId="14C8EEDA" w14:textId="77777777" w:rsidR="00FC7DDA" w:rsidRPr="002C537D" w:rsidRDefault="00FC7DDA" w:rsidP="00E46F84">
      <w:pPr>
        <w:pStyle w:val="Default"/>
        <w:numPr>
          <w:ilvl w:val="0"/>
          <w:numId w:val="5"/>
        </w:numPr>
        <w:rPr>
          <w:rFonts w:ascii="Times New Roman" w:hAnsi="Times New Roman" w:cs="Times New Roman"/>
          <w:color w:val="auto"/>
        </w:rPr>
      </w:pPr>
      <w:r w:rsidRPr="002C537D">
        <w:rPr>
          <w:rFonts w:ascii="Times New Roman" w:hAnsi="Times New Roman" w:cs="Times New Roman"/>
          <w:color w:val="auto"/>
          <w:sz w:val="22"/>
          <w:szCs w:val="22"/>
        </w:rPr>
        <w:t>Dersom det er kårbolig på eiendommen gis det ytelser til eget uthus for kårboligen.</w:t>
      </w:r>
    </w:p>
    <w:p w14:paraId="7B7FDBA8" w14:textId="77777777" w:rsidR="00376E60" w:rsidRPr="002C537D" w:rsidRDefault="00376E60" w:rsidP="00FC7DDA">
      <w:pPr>
        <w:pStyle w:val="Default"/>
        <w:ind w:left="720"/>
        <w:rPr>
          <w:rFonts w:ascii="Times New Roman" w:hAnsi="Times New Roman" w:cs="Times New Roman"/>
          <w:color w:val="auto"/>
          <w:highlight w:val="yellow"/>
        </w:rPr>
      </w:pPr>
      <w:r w:rsidRPr="002C537D">
        <w:rPr>
          <w:rFonts w:ascii="Times New Roman" w:hAnsi="Times New Roman" w:cs="Times New Roman"/>
          <w:color w:val="auto"/>
          <w:sz w:val="22"/>
          <w:szCs w:val="22"/>
        </w:rPr>
        <w:t>For nybygg av uthus til kårboliger begrenses ytelsene til 55</w:t>
      </w:r>
      <w:r w:rsidR="005618D5" w:rsidRPr="002C537D">
        <w:rPr>
          <w:rFonts w:ascii="Times New Roman" w:hAnsi="Times New Roman" w:cs="Times New Roman"/>
          <w:color w:val="auto"/>
          <w:sz w:val="22"/>
          <w:szCs w:val="22"/>
        </w:rPr>
        <w:t xml:space="preserve"> </w:t>
      </w:r>
      <w:r w:rsidRPr="002C537D">
        <w:rPr>
          <w:rFonts w:ascii="Times New Roman" w:hAnsi="Times New Roman" w:cs="Times New Roman"/>
          <w:color w:val="auto"/>
          <w:sz w:val="22"/>
          <w:szCs w:val="22"/>
        </w:rPr>
        <w:t>m</w:t>
      </w:r>
      <w:r w:rsidRPr="002C537D">
        <w:rPr>
          <w:rFonts w:ascii="Times New Roman" w:hAnsi="Times New Roman" w:cs="Times New Roman"/>
          <w:color w:val="auto"/>
          <w:sz w:val="22"/>
          <w:szCs w:val="22"/>
          <w:vertAlign w:val="superscript"/>
        </w:rPr>
        <w:t>2</w:t>
      </w:r>
      <w:r w:rsidR="00C62DC5" w:rsidRPr="002C537D">
        <w:rPr>
          <w:rFonts w:ascii="Times New Roman" w:hAnsi="Times New Roman" w:cs="Times New Roman"/>
          <w:color w:val="auto"/>
          <w:sz w:val="22"/>
          <w:szCs w:val="22"/>
          <w:vertAlign w:val="superscript"/>
        </w:rPr>
        <w:t xml:space="preserve"> </w:t>
      </w:r>
      <w:r w:rsidR="00C62DC5" w:rsidRPr="002C537D">
        <w:rPr>
          <w:rFonts w:ascii="Times New Roman" w:hAnsi="Times New Roman" w:cs="Times New Roman"/>
          <w:color w:val="auto"/>
          <w:sz w:val="22"/>
          <w:szCs w:val="22"/>
        </w:rPr>
        <w:t>BTA</w:t>
      </w:r>
      <w:r w:rsidRPr="002C537D">
        <w:rPr>
          <w:rFonts w:ascii="Times New Roman" w:hAnsi="Times New Roman" w:cs="Times New Roman"/>
          <w:color w:val="auto"/>
          <w:sz w:val="22"/>
          <w:szCs w:val="22"/>
        </w:rPr>
        <w:t xml:space="preserve">. </w:t>
      </w:r>
    </w:p>
    <w:p w14:paraId="731AA818" w14:textId="77777777" w:rsidR="00376E60" w:rsidRPr="002C537D" w:rsidRDefault="00376E60" w:rsidP="00376E60">
      <w:pPr>
        <w:pStyle w:val="Listeavsnitt"/>
        <w:rPr>
          <w:rFonts w:ascii="Times New Roman" w:hAnsi="Times New Roman" w:cs="Times New Roman"/>
        </w:rPr>
      </w:pPr>
    </w:p>
    <w:p w14:paraId="60AF9648" w14:textId="77777777" w:rsidR="00DA2661" w:rsidRPr="002C537D" w:rsidRDefault="00DA2661" w:rsidP="00E46F84">
      <w:pPr>
        <w:pStyle w:val="Listeavsnitt"/>
        <w:numPr>
          <w:ilvl w:val="0"/>
          <w:numId w:val="5"/>
        </w:numPr>
        <w:rPr>
          <w:rFonts w:ascii="Times New Roman" w:hAnsi="Times New Roman" w:cs="Times New Roman"/>
        </w:rPr>
      </w:pPr>
      <w:r w:rsidRPr="002C537D">
        <w:rPr>
          <w:rFonts w:ascii="Times New Roman" w:hAnsi="Times New Roman" w:cs="Times New Roman"/>
        </w:rPr>
        <w:t>Ved jordbruksdrift i egen regi vil ytterligere ytelser til uthus øke i takt med eiendommens behov ved den aktuelle jordbruksdrift. Uansett størrelse og driftsform så er det brukets eget jordbruksareal/forgrunnlag som begrenser kravet på ytelser.  Følgende arealgrenser er gjeldene for nybygg av redskapshus/vognskjul.</w:t>
      </w:r>
    </w:p>
    <w:p w14:paraId="4B2521D8" w14:textId="77777777" w:rsidR="00DA2661" w:rsidRPr="002C537D" w:rsidRDefault="00DA2661" w:rsidP="00DA2661">
      <w:pPr>
        <w:pStyle w:val="Listeavsnitt"/>
        <w:rPr>
          <w:rFonts w:ascii="Times New Roman" w:hAnsi="Times New Roman" w:cs="Times New Roman"/>
        </w:rPr>
      </w:pPr>
    </w:p>
    <w:p w14:paraId="6A904591" w14:textId="77777777" w:rsidR="00DA2661" w:rsidRPr="002C537D" w:rsidRDefault="00DA2661" w:rsidP="00DA2661">
      <w:pPr>
        <w:pStyle w:val="Listeavsnitt"/>
        <w:rPr>
          <w:rFonts w:ascii="Times New Roman" w:hAnsi="Times New Roman" w:cs="Times New Roman"/>
        </w:rPr>
      </w:pPr>
      <w:r w:rsidRPr="002C537D">
        <w:rPr>
          <w:rFonts w:ascii="Times New Roman" w:hAnsi="Times New Roman" w:cs="Times New Roman"/>
        </w:rPr>
        <w:t>&lt; 100 dekar – 150m</w:t>
      </w:r>
      <w:r w:rsidRPr="002C537D">
        <w:rPr>
          <w:rFonts w:ascii="Times New Roman" w:hAnsi="Times New Roman" w:cs="Times New Roman"/>
          <w:vertAlign w:val="superscript"/>
        </w:rPr>
        <w:t>2</w:t>
      </w:r>
      <w:r w:rsidRPr="002C537D">
        <w:rPr>
          <w:rFonts w:ascii="Times New Roman" w:hAnsi="Times New Roman" w:cs="Times New Roman"/>
        </w:rPr>
        <w:t xml:space="preserve"> redskapshus/vognskjul</w:t>
      </w:r>
    </w:p>
    <w:p w14:paraId="3BC9AD4F" w14:textId="77777777" w:rsidR="00DA2661" w:rsidRPr="002C537D" w:rsidRDefault="00DA2661" w:rsidP="00DA2661">
      <w:pPr>
        <w:pStyle w:val="Listeavsnitt"/>
        <w:rPr>
          <w:rFonts w:ascii="Times New Roman" w:hAnsi="Times New Roman" w:cs="Times New Roman"/>
        </w:rPr>
      </w:pPr>
      <w:r w:rsidRPr="002C537D">
        <w:rPr>
          <w:rFonts w:ascii="Times New Roman" w:hAnsi="Times New Roman" w:cs="Times New Roman"/>
        </w:rPr>
        <w:t>100 – 300 dekar – 300 m</w:t>
      </w:r>
      <w:r w:rsidRPr="002C537D">
        <w:rPr>
          <w:rFonts w:ascii="Times New Roman" w:hAnsi="Times New Roman" w:cs="Times New Roman"/>
          <w:vertAlign w:val="superscript"/>
        </w:rPr>
        <w:t>2</w:t>
      </w:r>
      <w:r w:rsidRPr="002C537D">
        <w:rPr>
          <w:rFonts w:ascii="Times New Roman" w:hAnsi="Times New Roman" w:cs="Times New Roman"/>
        </w:rPr>
        <w:t xml:space="preserve"> redskapshus/vognskjul</w:t>
      </w:r>
    </w:p>
    <w:p w14:paraId="430A7D2D" w14:textId="77777777" w:rsidR="00DA2661" w:rsidRPr="002C537D" w:rsidRDefault="00DA2661" w:rsidP="00DA2661">
      <w:pPr>
        <w:pStyle w:val="Listeavsnitt"/>
        <w:rPr>
          <w:rFonts w:ascii="Times New Roman" w:hAnsi="Times New Roman" w:cs="Times New Roman"/>
        </w:rPr>
      </w:pPr>
      <w:r w:rsidRPr="002C537D">
        <w:rPr>
          <w:rFonts w:ascii="Times New Roman" w:hAnsi="Times New Roman" w:cs="Times New Roman"/>
        </w:rPr>
        <w:t>&gt; 300 dekar – maks 500 m</w:t>
      </w:r>
      <w:r w:rsidRPr="002C537D">
        <w:rPr>
          <w:rFonts w:ascii="Times New Roman" w:hAnsi="Times New Roman" w:cs="Times New Roman"/>
          <w:vertAlign w:val="superscript"/>
        </w:rPr>
        <w:t>2</w:t>
      </w:r>
      <w:r w:rsidRPr="002C537D">
        <w:rPr>
          <w:rFonts w:ascii="Times New Roman" w:hAnsi="Times New Roman" w:cs="Times New Roman"/>
        </w:rPr>
        <w:t xml:space="preserve"> redskapshus/vognskjul</w:t>
      </w:r>
    </w:p>
    <w:p w14:paraId="0470FA26" w14:textId="77777777" w:rsidR="00DA2661" w:rsidRPr="002C537D" w:rsidRDefault="00DA2661" w:rsidP="00DA2661">
      <w:pPr>
        <w:pStyle w:val="Listeavsnitt"/>
        <w:rPr>
          <w:rFonts w:ascii="Times New Roman" w:hAnsi="Times New Roman" w:cs="Times New Roman"/>
        </w:rPr>
      </w:pPr>
    </w:p>
    <w:p w14:paraId="7D392C43" w14:textId="77777777" w:rsidR="003A11E7" w:rsidRPr="002C537D" w:rsidRDefault="007937BE" w:rsidP="00E46F84">
      <w:pPr>
        <w:pStyle w:val="Listeavsnitt"/>
        <w:numPr>
          <w:ilvl w:val="0"/>
          <w:numId w:val="5"/>
        </w:numPr>
        <w:rPr>
          <w:rFonts w:ascii="Times New Roman" w:hAnsi="Times New Roman" w:cs="Times New Roman"/>
        </w:rPr>
      </w:pPr>
      <w:r w:rsidRPr="002C537D">
        <w:rPr>
          <w:rFonts w:ascii="Times New Roman" w:hAnsi="Times New Roman" w:cs="Times New Roman"/>
        </w:rPr>
        <w:t>Ved vurdering av behov og dermed bruksrettsytelser til bygning av driftsbygning for husdyr vil brukets forgrunnlag ligge til grunn for størrelsen på utbetalte ytelser i forhold til maks sats. Vedlagt beregningsmodell vil bli benyttet</w:t>
      </w:r>
    </w:p>
    <w:p w14:paraId="156409D8" w14:textId="77777777" w:rsidR="007937BE" w:rsidRPr="002C537D" w:rsidRDefault="007937BE" w:rsidP="007937BE">
      <w:pPr>
        <w:pStyle w:val="Listeavsnitt"/>
        <w:rPr>
          <w:rFonts w:ascii="Times New Roman" w:hAnsi="Times New Roman" w:cs="Times New Roman"/>
        </w:rPr>
      </w:pPr>
    </w:p>
    <w:p w14:paraId="39DA4E8E" w14:textId="77777777" w:rsidR="007937BE" w:rsidRPr="002C537D" w:rsidRDefault="007937BE" w:rsidP="007937BE">
      <w:pPr>
        <w:pStyle w:val="Listeavsnitt"/>
        <w:rPr>
          <w:rFonts w:ascii="Times New Roman" w:hAnsi="Times New Roman" w:cs="Times New Roman"/>
        </w:rPr>
      </w:pPr>
      <w:r w:rsidRPr="002C537D">
        <w:rPr>
          <w:rFonts w:ascii="Times New Roman" w:hAnsi="Times New Roman" w:cs="Times New Roman"/>
        </w:rPr>
        <w:t>Driftsbygninger til annet formål enn husdyr gis ytelser i forhold til det jordbruksmessige behov baser</w:t>
      </w:r>
      <w:r w:rsidR="00A220DC" w:rsidRPr="002C537D">
        <w:rPr>
          <w:rFonts w:ascii="Times New Roman" w:hAnsi="Times New Roman" w:cs="Times New Roman"/>
        </w:rPr>
        <w:t>t</w:t>
      </w:r>
      <w:r w:rsidRPr="002C537D">
        <w:rPr>
          <w:rFonts w:ascii="Times New Roman" w:hAnsi="Times New Roman" w:cs="Times New Roman"/>
        </w:rPr>
        <w:t xml:space="preserve"> på areal.</w:t>
      </w:r>
    </w:p>
    <w:p w14:paraId="07046213" w14:textId="77777777" w:rsidR="003A11E7" w:rsidRPr="002C537D" w:rsidRDefault="003A11E7" w:rsidP="003A11E7">
      <w:pPr>
        <w:pStyle w:val="Listeavsnitt"/>
        <w:rPr>
          <w:rFonts w:ascii="Times New Roman" w:hAnsi="Times New Roman" w:cs="Times New Roman"/>
        </w:rPr>
      </w:pPr>
    </w:p>
    <w:p w14:paraId="4E332720" w14:textId="77777777" w:rsidR="009655C0" w:rsidRPr="002C537D" w:rsidRDefault="009655C0" w:rsidP="00E46F84">
      <w:pPr>
        <w:pStyle w:val="Listeavsnitt"/>
        <w:numPr>
          <w:ilvl w:val="0"/>
          <w:numId w:val="5"/>
        </w:numPr>
        <w:rPr>
          <w:rFonts w:ascii="Times New Roman" w:hAnsi="Times New Roman" w:cs="Times New Roman"/>
        </w:rPr>
      </w:pPr>
      <w:r w:rsidRPr="002C537D">
        <w:rPr>
          <w:rFonts w:ascii="Times New Roman" w:hAnsi="Times New Roman" w:cs="Times New Roman"/>
        </w:rPr>
        <w:t>Eventuelle driftsbygninger bygd som fellestiltak mellom flere bruksberettigede, eller basert på leid jord</w:t>
      </w:r>
      <w:r w:rsidR="007937BE" w:rsidRPr="002C537D">
        <w:rPr>
          <w:rFonts w:ascii="Times New Roman" w:hAnsi="Times New Roman" w:cs="Times New Roman"/>
        </w:rPr>
        <w:t xml:space="preserve"> og/eller</w:t>
      </w:r>
      <w:r w:rsidRPr="002C537D">
        <w:rPr>
          <w:rFonts w:ascii="Times New Roman" w:hAnsi="Times New Roman" w:cs="Times New Roman"/>
        </w:rPr>
        <w:t xml:space="preserve"> kan bli vurdert særskilt etter søknad til styret.</w:t>
      </w:r>
    </w:p>
    <w:p w14:paraId="1B70E79F" w14:textId="77777777" w:rsidR="00301873" w:rsidRPr="002C537D" w:rsidRDefault="00301873" w:rsidP="00A40ADA">
      <w:pPr>
        <w:pStyle w:val="Overskrift1"/>
        <w:rPr>
          <w:rStyle w:val="Sterk"/>
          <w:rFonts w:ascii="Times New Roman" w:hAnsi="Times New Roman" w:cs="Times New Roman"/>
          <w:color w:val="auto"/>
          <w:sz w:val="28"/>
          <w:szCs w:val="28"/>
        </w:rPr>
      </w:pPr>
      <w:r w:rsidRPr="002C537D">
        <w:rPr>
          <w:rStyle w:val="Sterk"/>
          <w:rFonts w:ascii="Times New Roman" w:hAnsi="Times New Roman" w:cs="Times New Roman"/>
          <w:color w:val="auto"/>
          <w:sz w:val="28"/>
          <w:szCs w:val="28"/>
        </w:rPr>
        <w:t>Gjødselkum</w:t>
      </w:r>
    </w:p>
    <w:p w14:paraId="55726EF1" w14:textId="77777777" w:rsidR="00301873" w:rsidRPr="002C537D" w:rsidRDefault="00301873" w:rsidP="00301873">
      <w:pPr>
        <w:rPr>
          <w:rFonts w:ascii="Times New Roman" w:hAnsi="Times New Roman" w:cs="Times New Roman"/>
        </w:rPr>
      </w:pPr>
      <w:r w:rsidRPr="002C537D">
        <w:rPr>
          <w:rFonts w:ascii="Times New Roman" w:hAnsi="Times New Roman" w:cs="Times New Roman"/>
        </w:rPr>
        <w:t>Ved jordbruksdrift i egen regi som berettiger til produksjonstilskudd og næringsoppgave. Gis det uavhengig av størrelsen på produksjonsgrunnlaget/forgrunnlag ytelser til nybygg av gjødselkum.</w:t>
      </w:r>
    </w:p>
    <w:p w14:paraId="2216E586" w14:textId="77777777" w:rsidR="00376E60" w:rsidRPr="002C537D" w:rsidRDefault="008D4650" w:rsidP="00A40ADA">
      <w:pPr>
        <w:pStyle w:val="Overskrift1"/>
        <w:rPr>
          <w:rStyle w:val="Sterk"/>
          <w:rFonts w:ascii="Times New Roman" w:hAnsi="Times New Roman" w:cs="Times New Roman"/>
          <w:color w:val="auto"/>
          <w:sz w:val="28"/>
          <w:szCs w:val="28"/>
        </w:rPr>
      </w:pPr>
      <w:proofErr w:type="spellStart"/>
      <w:r w:rsidRPr="002C537D">
        <w:rPr>
          <w:rStyle w:val="Sterk"/>
          <w:rFonts w:ascii="Times New Roman" w:hAnsi="Times New Roman" w:cs="Times New Roman"/>
          <w:color w:val="auto"/>
          <w:sz w:val="28"/>
          <w:szCs w:val="28"/>
        </w:rPr>
        <w:t>Bio</w:t>
      </w:r>
      <w:proofErr w:type="spellEnd"/>
      <w:r w:rsidRPr="002C537D">
        <w:rPr>
          <w:rStyle w:val="Sterk"/>
          <w:rFonts w:ascii="Times New Roman" w:hAnsi="Times New Roman" w:cs="Times New Roman"/>
          <w:color w:val="auto"/>
          <w:sz w:val="28"/>
          <w:szCs w:val="28"/>
        </w:rPr>
        <w:t xml:space="preserve"> - </w:t>
      </w:r>
      <w:r w:rsidR="00376E60" w:rsidRPr="002C537D">
        <w:rPr>
          <w:rStyle w:val="Sterk"/>
          <w:rFonts w:ascii="Times New Roman" w:hAnsi="Times New Roman" w:cs="Times New Roman"/>
          <w:color w:val="auto"/>
          <w:sz w:val="28"/>
          <w:szCs w:val="28"/>
        </w:rPr>
        <w:t>fyringsanlegg/lager</w:t>
      </w:r>
    </w:p>
    <w:p w14:paraId="63701494" w14:textId="77777777" w:rsidR="00845D29" w:rsidRPr="002C537D" w:rsidRDefault="00845D29" w:rsidP="00845D29">
      <w:pPr>
        <w:rPr>
          <w:rFonts w:ascii="Times New Roman" w:hAnsi="Times New Roman" w:cs="Times New Roman"/>
        </w:rPr>
      </w:pPr>
      <w:r w:rsidRPr="002C537D">
        <w:rPr>
          <w:rFonts w:ascii="Times New Roman" w:hAnsi="Times New Roman" w:cs="Times New Roman"/>
        </w:rPr>
        <w:t>Ved jordbruksdrift i egen regi som berettiger til produk</w:t>
      </w:r>
      <w:r w:rsidR="00010FF1" w:rsidRPr="002C537D">
        <w:rPr>
          <w:rFonts w:ascii="Times New Roman" w:hAnsi="Times New Roman" w:cs="Times New Roman"/>
        </w:rPr>
        <w:t>sjonstilskudd og næringsoppgave</w:t>
      </w:r>
      <w:r w:rsidR="00790412" w:rsidRPr="002C537D">
        <w:rPr>
          <w:rFonts w:ascii="Times New Roman" w:hAnsi="Times New Roman" w:cs="Times New Roman"/>
        </w:rPr>
        <w:t xml:space="preserve"> </w:t>
      </w:r>
      <w:r w:rsidR="00010FF1" w:rsidRPr="002C537D">
        <w:rPr>
          <w:rFonts w:ascii="Times New Roman" w:hAnsi="Times New Roman" w:cs="Times New Roman"/>
        </w:rPr>
        <w:t>g</w:t>
      </w:r>
      <w:r w:rsidRPr="002C537D">
        <w:rPr>
          <w:rFonts w:ascii="Times New Roman" w:hAnsi="Times New Roman" w:cs="Times New Roman"/>
        </w:rPr>
        <w:t xml:space="preserve">is det uavhengig av størrelsen på produksjonsgrunnlaget/forgrunnlag ytelser til nybygg for bruk til </w:t>
      </w:r>
      <w:proofErr w:type="spellStart"/>
      <w:r w:rsidR="008D4650" w:rsidRPr="002C537D">
        <w:rPr>
          <w:rFonts w:ascii="Times New Roman" w:hAnsi="Times New Roman" w:cs="Times New Roman"/>
        </w:rPr>
        <w:t>bio</w:t>
      </w:r>
      <w:proofErr w:type="spellEnd"/>
      <w:r w:rsidR="008D4650" w:rsidRPr="002C537D">
        <w:rPr>
          <w:rFonts w:ascii="Times New Roman" w:hAnsi="Times New Roman" w:cs="Times New Roman"/>
        </w:rPr>
        <w:t xml:space="preserve"> -</w:t>
      </w:r>
      <w:r w:rsidRPr="002C537D">
        <w:rPr>
          <w:rFonts w:ascii="Times New Roman" w:hAnsi="Times New Roman" w:cs="Times New Roman"/>
        </w:rPr>
        <w:t xml:space="preserve">fyringsanlegg og lagring av </w:t>
      </w:r>
      <w:proofErr w:type="spellStart"/>
      <w:r w:rsidR="008D4650" w:rsidRPr="002C537D">
        <w:rPr>
          <w:rFonts w:ascii="Times New Roman" w:hAnsi="Times New Roman" w:cs="Times New Roman"/>
        </w:rPr>
        <w:t>bio</w:t>
      </w:r>
      <w:proofErr w:type="spellEnd"/>
      <w:r w:rsidR="008D4650" w:rsidRPr="002C537D">
        <w:rPr>
          <w:rFonts w:ascii="Times New Roman" w:hAnsi="Times New Roman" w:cs="Times New Roman"/>
        </w:rPr>
        <w:t xml:space="preserve"> brensel, til eget bruk</w:t>
      </w:r>
      <w:r w:rsidRPr="002C537D">
        <w:rPr>
          <w:rFonts w:ascii="Times New Roman" w:hAnsi="Times New Roman" w:cs="Times New Roman"/>
        </w:rPr>
        <w:t xml:space="preserve">. Det gis ikke ytelser til selve </w:t>
      </w:r>
      <w:proofErr w:type="spellStart"/>
      <w:r w:rsidR="008D4650" w:rsidRPr="002C537D">
        <w:rPr>
          <w:rFonts w:ascii="Times New Roman" w:hAnsi="Times New Roman" w:cs="Times New Roman"/>
        </w:rPr>
        <w:t>bio</w:t>
      </w:r>
      <w:proofErr w:type="spellEnd"/>
      <w:r w:rsidR="008D4650" w:rsidRPr="002C537D">
        <w:rPr>
          <w:rFonts w:ascii="Times New Roman" w:hAnsi="Times New Roman" w:cs="Times New Roman"/>
        </w:rPr>
        <w:t xml:space="preserve"> - </w:t>
      </w:r>
      <w:r w:rsidRPr="002C537D">
        <w:rPr>
          <w:rFonts w:ascii="Times New Roman" w:hAnsi="Times New Roman" w:cs="Times New Roman"/>
        </w:rPr>
        <w:t>fyringsanlegget.</w:t>
      </w:r>
    </w:p>
    <w:p w14:paraId="5DD255DE" w14:textId="77777777" w:rsidR="000E7700" w:rsidRPr="002C537D" w:rsidRDefault="000E7700" w:rsidP="00A40ADA">
      <w:pPr>
        <w:pStyle w:val="Overskrift1"/>
        <w:rPr>
          <w:rStyle w:val="Sterk"/>
          <w:rFonts w:ascii="Times New Roman" w:hAnsi="Times New Roman" w:cs="Times New Roman"/>
          <w:color w:val="auto"/>
          <w:sz w:val="28"/>
          <w:szCs w:val="28"/>
        </w:rPr>
      </w:pPr>
      <w:r w:rsidRPr="002C537D">
        <w:rPr>
          <w:rStyle w:val="Sterk"/>
          <w:rFonts w:ascii="Times New Roman" w:hAnsi="Times New Roman" w:cs="Times New Roman"/>
          <w:color w:val="auto"/>
          <w:sz w:val="28"/>
          <w:szCs w:val="28"/>
        </w:rPr>
        <w:t>Gjenoppbygging etter skade berettiget til forsikringsutbetaling</w:t>
      </w:r>
    </w:p>
    <w:p w14:paraId="69351943" w14:textId="77777777" w:rsidR="00DA2661" w:rsidRPr="002C537D" w:rsidRDefault="00E56BAF" w:rsidP="00DA2661">
      <w:pPr>
        <w:pStyle w:val="Listeavsnitt"/>
        <w:ind w:left="0"/>
        <w:rPr>
          <w:rFonts w:ascii="Times New Roman" w:hAnsi="Times New Roman" w:cs="Times New Roman"/>
        </w:rPr>
      </w:pPr>
      <w:r w:rsidRPr="002C537D">
        <w:rPr>
          <w:rFonts w:ascii="Times New Roman" w:hAnsi="Times New Roman" w:cs="Times New Roman"/>
        </w:rPr>
        <w:t xml:space="preserve">Der hvor </w:t>
      </w:r>
      <w:r w:rsidR="007937BE" w:rsidRPr="002C537D">
        <w:rPr>
          <w:rFonts w:ascii="Times New Roman" w:hAnsi="Times New Roman" w:cs="Times New Roman"/>
        </w:rPr>
        <w:t xml:space="preserve">bygg </w:t>
      </w:r>
      <w:r w:rsidRPr="002C537D">
        <w:rPr>
          <w:rFonts w:ascii="Times New Roman" w:hAnsi="Times New Roman" w:cs="Times New Roman"/>
        </w:rPr>
        <w:t xml:space="preserve">er skadet </w:t>
      </w:r>
      <w:r w:rsidR="00A220DC" w:rsidRPr="002C537D">
        <w:rPr>
          <w:rFonts w:ascii="Times New Roman" w:hAnsi="Times New Roman" w:cs="Times New Roman"/>
        </w:rPr>
        <w:t>og det utløses forsikring</w:t>
      </w:r>
      <w:r w:rsidRPr="002C537D">
        <w:rPr>
          <w:rFonts w:ascii="Times New Roman" w:hAnsi="Times New Roman" w:cs="Times New Roman"/>
        </w:rPr>
        <w:t xml:space="preserve"> gis det</w:t>
      </w:r>
      <w:r w:rsidR="00DA2661" w:rsidRPr="002C537D">
        <w:rPr>
          <w:rFonts w:ascii="Times New Roman" w:hAnsi="Times New Roman" w:cs="Times New Roman"/>
        </w:rPr>
        <w:t xml:space="preserve"> normalt</w:t>
      </w:r>
      <w:r w:rsidRPr="002C537D">
        <w:rPr>
          <w:rFonts w:ascii="Times New Roman" w:hAnsi="Times New Roman" w:cs="Times New Roman"/>
        </w:rPr>
        <w:t xml:space="preserve"> ikke bruksrettsyte</w:t>
      </w:r>
      <w:r w:rsidR="00FE50C8" w:rsidRPr="002C537D">
        <w:rPr>
          <w:rFonts w:ascii="Times New Roman" w:hAnsi="Times New Roman" w:cs="Times New Roman"/>
        </w:rPr>
        <w:t>lser ti</w:t>
      </w:r>
      <w:r w:rsidRPr="002C537D">
        <w:rPr>
          <w:rFonts w:ascii="Times New Roman" w:hAnsi="Times New Roman" w:cs="Times New Roman"/>
        </w:rPr>
        <w:t>l gjenoppbygging</w:t>
      </w:r>
      <w:r w:rsidR="00DA2661" w:rsidRPr="002C537D">
        <w:rPr>
          <w:rFonts w:ascii="Times New Roman" w:hAnsi="Times New Roman" w:cs="Times New Roman"/>
        </w:rPr>
        <w:t xml:space="preserve"> da dette skal dekkes av forsikring</w:t>
      </w:r>
      <w:r w:rsidRPr="002C537D">
        <w:rPr>
          <w:rFonts w:ascii="Times New Roman" w:hAnsi="Times New Roman" w:cs="Times New Roman"/>
        </w:rPr>
        <w:t xml:space="preserve">. Unntaket vil være der det bygges større enn det </w:t>
      </w:r>
      <w:r w:rsidR="00DA2661" w:rsidRPr="002C537D">
        <w:rPr>
          <w:rFonts w:ascii="Times New Roman" w:hAnsi="Times New Roman" w:cs="Times New Roman"/>
        </w:rPr>
        <w:t xml:space="preserve">som er dekket av </w:t>
      </w:r>
      <w:r w:rsidR="009856BF" w:rsidRPr="002C537D">
        <w:rPr>
          <w:rFonts w:ascii="Times New Roman" w:hAnsi="Times New Roman" w:cs="Times New Roman"/>
        </w:rPr>
        <w:t>forsikringen</w:t>
      </w:r>
      <w:r w:rsidR="00DA2661" w:rsidRPr="002C537D">
        <w:rPr>
          <w:rFonts w:ascii="Times New Roman" w:hAnsi="Times New Roman" w:cs="Times New Roman"/>
        </w:rPr>
        <w:t>.</w:t>
      </w:r>
      <w:r w:rsidRPr="002C537D">
        <w:rPr>
          <w:rFonts w:ascii="Times New Roman" w:hAnsi="Times New Roman" w:cs="Times New Roman"/>
        </w:rPr>
        <w:t xml:space="preserve"> I slike tilfeller bør en, innenfor de retningslinjer vi har, kunne gi ytelser til antall m</w:t>
      </w:r>
      <w:r w:rsidRPr="002C537D">
        <w:rPr>
          <w:rFonts w:ascii="Times New Roman" w:hAnsi="Times New Roman" w:cs="Times New Roman"/>
          <w:vertAlign w:val="superscript"/>
        </w:rPr>
        <w:t>2</w:t>
      </w:r>
      <w:r w:rsidRPr="002C537D">
        <w:rPr>
          <w:rFonts w:ascii="Times New Roman" w:hAnsi="Times New Roman" w:cs="Times New Roman"/>
        </w:rPr>
        <w:t xml:space="preserve"> nybygg minus antall m</w:t>
      </w:r>
      <w:r w:rsidRPr="002C537D">
        <w:rPr>
          <w:rFonts w:ascii="Times New Roman" w:hAnsi="Times New Roman" w:cs="Times New Roman"/>
          <w:vertAlign w:val="superscript"/>
        </w:rPr>
        <w:t>2</w:t>
      </w:r>
      <w:r w:rsidRPr="002C537D">
        <w:rPr>
          <w:rFonts w:ascii="Times New Roman" w:hAnsi="Times New Roman" w:cs="Times New Roman"/>
        </w:rPr>
        <w:t xml:space="preserve"> </w:t>
      </w:r>
      <w:r w:rsidR="009856BF" w:rsidRPr="002C537D">
        <w:rPr>
          <w:rFonts w:ascii="Times New Roman" w:hAnsi="Times New Roman" w:cs="Times New Roman"/>
        </w:rPr>
        <w:t xml:space="preserve">forsikret </w:t>
      </w:r>
      <w:r w:rsidR="00DA2661" w:rsidRPr="002C537D">
        <w:rPr>
          <w:rFonts w:ascii="Times New Roman" w:hAnsi="Times New Roman" w:cs="Times New Roman"/>
        </w:rPr>
        <w:t>hus</w:t>
      </w:r>
      <w:r w:rsidRPr="002C537D">
        <w:rPr>
          <w:rFonts w:ascii="Times New Roman" w:hAnsi="Times New Roman" w:cs="Times New Roman"/>
        </w:rPr>
        <w:t>.</w:t>
      </w:r>
    </w:p>
    <w:p w14:paraId="35170398" w14:textId="77777777" w:rsidR="00E56BAF" w:rsidRPr="002C537D" w:rsidRDefault="009856BF" w:rsidP="00A40ADA">
      <w:pPr>
        <w:pStyle w:val="Overskrift1"/>
        <w:rPr>
          <w:rStyle w:val="Sterk"/>
          <w:rFonts w:ascii="Times New Roman" w:hAnsi="Times New Roman" w:cs="Times New Roman"/>
          <w:sz w:val="28"/>
          <w:szCs w:val="28"/>
        </w:rPr>
      </w:pPr>
      <w:r w:rsidRPr="002C537D">
        <w:rPr>
          <w:rStyle w:val="Sterk"/>
          <w:rFonts w:ascii="Times New Roman" w:hAnsi="Times New Roman" w:cs="Times New Roman"/>
          <w:sz w:val="28"/>
          <w:szCs w:val="28"/>
        </w:rPr>
        <w:lastRenderedPageBreak/>
        <w:t>Annen bebyggelse</w:t>
      </w:r>
    </w:p>
    <w:p w14:paraId="4EF1B968" w14:textId="77777777" w:rsidR="00E56BAF" w:rsidRPr="002C537D" w:rsidRDefault="00E56BAF" w:rsidP="00E56BAF">
      <w:pPr>
        <w:pStyle w:val="Listeavsnitt"/>
        <w:ind w:left="0"/>
        <w:rPr>
          <w:rFonts w:ascii="Times New Roman" w:hAnsi="Times New Roman" w:cs="Times New Roman"/>
        </w:rPr>
      </w:pPr>
      <w:r w:rsidRPr="002C537D">
        <w:rPr>
          <w:rFonts w:ascii="Times New Roman" w:hAnsi="Times New Roman" w:cs="Times New Roman"/>
        </w:rPr>
        <w:t>Det gis ikke bruksrettsytelser til oppføring av hus og anlegg utover det eiendommens jordbruksdrift tilsier. Dette gjelder hytter og hus til utleie og annen næringsvirksomhet.</w:t>
      </w:r>
      <w:r w:rsidR="008D4650" w:rsidRPr="002C537D">
        <w:rPr>
          <w:rFonts w:ascii="Times New Roman" w:hAnsi="Times New Roman" w:cs="Times New Roman"/>
        </w:rPr>
        <w:t xml:space="preserve"> Det gis ikke ytelser til vedlikehold av denne type bygg.</w:t>
      </w:r>
      <w:r w:rsidR="00790412" w:rsidRPr="002C537D">
        <w:rPr>
          <w:rFonts w:ascii="Times New Roman" w:hAnsi="Times New Roman" w:cs="Times New Roman"/>
        </w:rPr>
        <w:t xml:space="preserve"> </w:t>
      </w:r>
    </w:p>
    <w:p w14:paraId="2A62A6CB" w14:textId="77777777" w:rsidR="00E56BAF" w:rsidRPr="002C537D" w:rsidRDefault="009856BF" w:rsidP="00231277">
      <w:pPr>
        <w:pStyle w:val="Overskrift1"/>
        <w:rPr>
          <w:rFonts w:ascii="Times New Roman" w:hAnsi="Times New Roman" w:cs="Times New Roman"/>
          <w:b w:val="0"/>
          <w:sz w:val="28"/>
          <w:szCs w:val="28"/>
        </w:rPr>
      </w:pPr>
      <w:r w:rsidRPr="002C537D">
        <w:rPr>
          <w:rFonts w:ascii="Times New Roman" w:hAnsi="Times New Roman" w:cs="Times New Roman"/>
          <w:b w:val="0"/>
          <w:sz w:val="28"/>
          <w:szCs w:val="28"/>
        </w:rPr>
        <w:t>Terrasser</w:t>
      </w:r>
    </w:p>
    <w:p w14:paraId="25A595AF" w14:textId="77777777" w:rsidR="00E56BAF" w:rsidRDefault="00E56BAF" w:rsidP="00E56BAF">
      <w:pPr>
        <w:pStyle w:val="Listeavsnitt"/>
        <w:ind w:left="0"/>
        <w:rPr>
          <w:rFonts w:ascii="Times New Roman" w:hAnsi="Times New Roman" w:cs="Times New Roman"/>
        </w:rPr>
      </w:pPr>
      <w:r w:rsidRPr="002C537D">
        <w:rPr>
          <w:rFonts w:ascii="Times New Roman" w:hAnsi="Times New Roman" w:cs="Times New Roman"/>
        </w:rPr>
        <w:t>På våningshus og kårboliger</w:t>
      </w:r>
      <w:r w:rsidR="0054434C" w:rsidRPr="002C537D">
        <w:rPr>
          <w:rFonts w:ascii="Times New Roman" w:hAnsi="Times New Roman" w:cs="Times New Roman"/>
        </w:rPr>
        <w:t>/sidebygning</w:t>
      </w:r>
      <w:r w:rsidRPr="002C537D">
        <w:rPr>
          <w:rFonts w:ascii="Times New Roman" w:hAnsi="Times New Roman" w:cs="Times New Roman"/>
        </w:rPr>
        <w:t xml:space="preserve"> kan det gis fulle bruksrettsytelser på terrasser inntil 30 m</w:t>
      </w:r>
      <w:r w:rsidRPr="002C537D">
        <w:rPr>
          <w:rFonts w:ascii="Times New Roman" w:hAnsi="Times New Roman" w:cs="Times New Roman"/>
          <w:vertAlign w:val="superscript"/>
        </w:rPr>
        <w:t>2</w:t>
      </w:r>
      <w:r w:rsidRPr="002C537D">
        <w:rPr>
          <w:rFonts w:ascii="Times New Roman" w:hAnsi="Times New Roman" w:cs="Times New Roman"/>
        </w:rPr>
        <w:t>.</w:t>
      </w:r>
      <w:r w:rsidR="00376E60" w:rsidRPr="002C537D">
        <w:rPr>
          <w:rFonts w:ascii="Times New Roman" w:hAnsi="Times New Roman" w:cs="Times New Roman"/>
        </w:rPr>
        <w:t xml:space="preserve"> Det gis </w:t>
      </w:r>
      <w:r w:rsidR="008D4650" w:rsidRPr="002C537D">
        <w:rPr>
          <w:rFonts w:ascii="Times New Roman" w:hAnsi="Times New Roman" w:cs="Times New Roman"/>
        </w:rPr>
        <w:t xml:space="preserve">et fastbeløp pr. </w:t>
      </w:r>
      <w:r w:rsidR="00376E60" w:rsidRPr="002C537D">
        <w:rPr>
          <w:rFonts w:ascii="Times New Roman" w:hAnsi="Times New Roman" w:cs="Times New Roman"/>
        </w:rPr>
        <w:t>m</w:t>
      </w:r>
      <w:r w:rsidR="00376E60" w:rsidRPr="002C537D">
        <w:rPr>
          <w:rFonts w:ascii="Times New Roman" w:hAnsi="Times New Roman" w:cs="Times New Roman"/>
          <w:vertAlign w:val="superscript"/>
        </w:rPr>
        <w:t>2</w:t>
      </w:r>
      <w:r w:rsidR="008D4650" w:rsidRPr="002C537D">
        <w:rPr>
          <w:rFonts w:ascii="Times New Roman" w:hAnsi="Times New Roman" w:cs="Times New Roman"/>
        </w:rPr>
        <w:t xml:space="preserve">, </w:t>
      </w:r>
      <w:r w:rsidR="00376E60" w:rsidRPr="002C537D">
        <w:rPr>
          <w:rFonts w:ascii="Times New Roman" w:hAnsi="Times New Roman" w:cs="Times New Roman"/>
        </w:rPr>
        <w:t>uansett om det bygges tak over eller ikke. Det blir da opp til eier hvilken standard eier vil ha på sin terrasse.</w:t>
      </w:r>
    </w:p>
    <w:p w14:paraId="5C6C2F8B" w14:textId="77777777" w:rsidR="00117363" w:rsidRPr="002C537D" w:rsidRDefault="00117363" w:rsidP="00117363">
      <w:pPr>
        <w:pStyle w:val="Overskrift1"/>
        <w:rPr>
          <w:rFonts w:ascii="Times New Roman" w:hAnsi="Times New Roman" w:cs="Times New Roman"/>
          <w:b w:val="0"/>
          <w:sz w:val="28"/>
          <w:szCs w:val="28"/>
        </w:rPr>
      </w:pPr>
      <w:r w:rsidRPr="002C537D">
        <w:rPr>
          <w:rFonts w:ascii="Times New Roman" w:hAnsi="Times New Roman" w:cs="Times New Roman"/>
          <w:b w:val="0"/>
          <w:sz w:val="28"/>
          <w:szCs w:val="28"/>
        </w:rPr>
        <w:t>Seterbruk</w:t>
      </w:r>
    </w:p>
    <w:p w14:paraId="3D68C096" w14:textId="77777777" w:rsidR="00117363" w:rsidRPr="002C537D" w:rsidRDefault="00117363" w:rsidP="00117363">
      <w:pPr>
        <w:pStyle w:val="NormalWeb"/>
        <w:rPr>
          <w:color w:val="000000"/>
          <w:sz w:val="22"/>
          <w:szCs w:val="22"/>
        </w:rPr>
      </w:pPr>
      <w:r w:rsidRPr="002C537D">
        <w:rPr>
          <w:color w:val="000000"/>
          <w:sz w:val="22"/>
          <w:szCs w:val="22"/>
        </w:rPr>
        <w:t>For nedlagte seterhus som ikke lenger tjener noe aktuelt jordbruksmessig behov, kan virkesretten ikke nyttes.  Allmenningstyret kan likevel samtykke i at virkesrett utøves til vedlikehold når vernehensyn, mulighetene for at bygningene senere vil kunne tjene et aktuelt jordbruksmessig behov eller andre særlige hensyn tilsier det (</w:t>
      </w:r>
      <w:proofErr w:type="spellStart"/>
      <w:r w:rsidRPr="002C537D">
        <w:rPr>
          <w:color w:val="000000"/>
          <w:sz w:val="22"/>
          <w:szCs w:val="22"/>
        </w:rPr>
        <w:t>gjerding</w:t>
      </w:r>
      <w:proofErr w:type="spellEnd"/>
      <w:r w:rsidRPr="002C537D">
        <w:rPr>
          <w:color w:val="000000"/>
          <w:sz w:val="22"/>
          <w:szCs w:val="22"/>
        </w:rPr>
        <w:t xml:space="preserve">). </w:t>
      </w:r>
    </w:p>
    <w:p w14:paraId="76B11334" w14:textId="77777777" w:rsidR="00C22EA7" w:rsidRPr="002C537D" w:rsidRDefault="00C22EA7" w:rsidP="00C22EA7">
      <w:pPr>
        <w:pStyle w:val="Overskrift1"/>
        <w:rPr>
          <w:rFonts w:ascii="Times New Roman" w:hAnsi="Times New Roman" w:cs="Times New Roman"/>
          <w:b w:val="0"/>
          <w:sz w:val="28"/>
          <w:szCs w:val="28"/>
        </w:rPr>
      </w:pPr>
      <w:r w:rsidRPr="002C537D">
        <w:rPr>
          <w:rFonts w:ascii="Times New Roman" w:hAnsi="Times New Roman" w:cs="Times New Roman"/>
          <w:b w:val="0"/>
          <w:sz w:val="28"/>
          <w:szCs w:val="28"/>
        </w:rPr>
        <w:t>Virke skåret på gårds</w:t>
      </w:r>
      <w:r w:rsidR="0012360F" w:rsidRPr="002C537D">
        <w:rPr>
          <w:rFonts w:ascii="Times New Roman" w:hAnsi="Times New Roman" w:cs="Times New Roman"/>
          <w:b w:val="0"/>
          <w:sz w:val="28"/>
          <w:szCs w:val="28"/>
        </w:rPr>
        <w:t xml:space="preserve"> </w:t>
      </w:r>
      <w:r w:rsidRPr="002C537D">
        <w:rPr>
          <w:rFonts w:ascii="Times New Roman" w:hAnsi="Times New Roman" w:cs="Times New Roman"/>
          <w:b w:val="0"/>
          <w:sz w:val="28"/>
          <w:szCs w:val="28"/>
        </w:rPr>
        <w:t>sag</w:t>
      </w:r>
    </w:p>
    <w:p w14:paraId="023AB47F" w14:textId="77777777" w:rsidR="00C22EA7" w:rsidRPr="002C537D" w:rsidRDefault="00C22EA7" w:rsidP="00C22EA7">
      <w:pPr>
        <w:rPr>
          <w:rFonts w:ascii="Times New Roman" w:hAnsi="Times New Roman" w:cs="Times New Roman"/>
        </w:rPr>
      </w:pPr>
      <w:r w:rsidRPr="002C537D">
        <w:rPr>
          <w:rFonts w:ascii="Times New Roman" w:hAnsi="Times New Roman" w:cs="Times New Roman"/>
        </w:rPr>
        <w:t>Virke til vedlikehold</w:t>
      </w:r>
      <w:r w:rsidR="00A220DC" w:rsidRPr="002C537D">
        <w:rPr>
          <w:rFonts w:ascii="Times New Roman" w:hAnsi="Times New Roman" w:cs="Times New Roman"/>
        </w:rPr>
        <w:t xml:space="preserve"> og nybygg</w:t>
      </w:r>
      <w:r w:rsidRPr="002C537D">
        <w:rPr>
          <w:rFonts w:ascii="Times New Roman" w:hAnsi="Times New Roman" w:cs="Times New Roman"/>
        </w:rPr>
        <w:t xml:space="preserve">, skåret på gårds sag gis ytelser etter oppmålt forbruk. </w:t>
      </w:r>
    </w:p>
    <w:p w14:paraId="212B1054" w14:textId="77777777" w:rsidR="00DA2661" w:rsidRPr="002C537D" w:rsidRDefault="00DA2661" w:rsidP="00A40ADA">
      <w:pPr>
        <w:pStyle w:val="Overskrift1"/>
        <w:rPr>
          <w:rFonts w:ascii="Times New Roman" w:hAnsi="Times New Roman" w:cs="Times New Roman"/>
          <w:b w:val="0"/>
          <w:sz w:val="28"/>
          <w:szCs w:val="28"/>
        </w:rPr>
      </w:pPr>
      <w:r w:rsidRPr="002C537D">
        <w:rPr>
          <w:rFonts w:ascii="Times New Roman" w:hAnsi="Times New Roman" w:cs="Times New Roman"/>
          <w:b w:val="0"/>
          <w:sz w:val="28"/>
          <w:szCs w:val="28"/>
        </w:rPr>
        <w:t>Bruksberettiget eiendom (fritidseiendom) der eier/bruker ikke er bosatt</w:t>
      </w:r>
    </w:p>
    <w:p w14:paraId="0C1E3618" w14:textId="77777777" w:rsidR="00DA2661" w:rsidRPr="002C537D" w:rsidRDefault="00DA2661" w:rsidP="00DA2661">
      <w:pPr>
        <w:pStyle w:val="Listeavsnitt"/>
        <w:ind w:left="0"/>
        <w:rPr>
          <w:rFonts w:ascii="Times New Roman" w:hAnsi="Times New Roman" w:cs="Times New Roman"/>
        </w:rPr>
      </w:pPr>
      <w:r w:rsidRPr="002C537D">
        <w:rPr>
          <w:rFonts w:ascii="Times New Roman" w:hAnsi="Times New Roman" w:cs="Times New Roman"/>
        </w:rPr>
        <w:t xml:space="preserve">Det gis ikke bruksrettsytelser til nybygg eller vedlikehold av </w:t>
      </w:r>
      <w:r w:rsidR="002C662E">
        <w:rPr>
          <w:rFonts w:ascii="Times New Roman" w:hAnsi="Times New Roman" w:cs="Times New Roman"/>
        </w:rPr>
        <w:t xml:space="preserve">bygg </w:t>
      </w:r>
      <w:r w:rsidRPr="002C537D">
        <w:rPr>
          <w:rFonts w:ascii="Times New Roman" w:hAnsi="Times New Roman" w:cs="Times New Roman"/>
        </w:rPr>
        <w:t xml:space="preserve">på eiendommer som brukes som fritidseiendommer, </w:t>
      </w:r>
      <w:proofErr w:type="spellStart"/>
      <w:r w:rsidRPr="002C537D">
        <w:rPr>
          <w:rFonts w:ascii="Times New Roman" w:hAnsi="Times New Roman" w:cs="Times New Roman"/>
        </w:rPr>
        <w:t>dvs</w:t>
      </w:r>
      <w:proofErr w:type="spellEnd"/>
      <w:r w:rsidRPr="002C537D">
        <w:rPr>
          <w:rFonts w:ascii="Times New Roman" w:hAnsi="Times New Roman" w:cs="Times New Roman"/>
        </w:rPr>
        <w:t xml:space="preserve"> at eier ikke bor på eiendommen eller ikke driver den i næring med annet </w:t>
      </w:r>
      <w:proofErr w:type="spellStart"/>
      <w:r w:rsidRPr="002C537D">
        <w:rPr>
          <w:rFonts w:ascii="Times New Roman" w:hAnsi="Times New Roman" w:cs="Times New Roman"/>
        </w:rPr>
        <w:t>hovedbøl</w:t>
      </w:r>
      <w:proofErr w:type="spellEnd"/>
      <w:r w:rsidRPr="002C537D">
        <w:rPr>
          <w:rFonts w:ascii="Times New Roman" w:hAnsi="Times New Roman" w:cs="Times New Roman"/>
        </w:rPr>
        <w:t xml:space="preserve"> som utgangspunkt. Det kan vurderes å etterbetale ytelser til vedlikehold utført når eiendommen ikke er bebodd hvis eier senere tilflytter eiendommen.</w:t>
      </w:r>
    </w:p>
    <w:p w14:paraId="7E0DFD73" w14:textId="77777777" w:rsidR="00DA2661" w:rsidRPr="002C537D" w:rsidRDefault="00DA2661" w:rsidP="00DA2661">
      <w:pPr>
        <w:pStyle w:val="Overskrift1"/>
        <w:rPr>
          <w:rStyle w:val="Sterk"/>
          <w:rFonts w:ascii="Times New Roman" w:hAnsi="Times New Roman" w:cs="Times New Roman"/>
          <w:sz w:val="28"/>
          <w:szCs w:val="28"/>
        </w:rPr>
      </w:pPr>
      <w:r w:rsidRPr="002C537D">
        <w:rPr>
          <w:rStyle w:val="Sterk"/>
          <w:rFonts w:ascii="Times New Roman" w:hAnsi="Times New Roman" w:cs="Times New Roman"/>
          <w:sz w:val="28"/>
          <w:szCs w:val="28"/>
        </w:rPr>
        <w:t>Eiendom uten hus</w:t>
      </w:r>
    </w:p>
    <w:p w14:paraId="79C11099" w14:textId="77777777" w:rsidR="00DA2661" w:rsidRPr="002C537D" w:rsidRDefault="00DA2661" w:rsidP="00DA2661">
      <w:pPr>
        <w:pStyle w:val="Listeavsnitt"/>
        <w:ind w:left="0"/>
        <w:rPr>
          <w:rFonts w:ascii="Times New Roman" w:hAnsi="Times New Roman" w:cs="Times New Roman"/>
        </w:rPr>
      </w:pPr>
      <w:r w:rsidRPr="002C537D">
        <w:rPr>
          <w:rFonts w:ascii="Times New Roman" w:hAnsi="Times New Roman" w:cs="Times New Roman"/>
        </w:rPr>
        <w:t xml:space="preserve">Jordbrukseiendom uten hus har i utgangspunktet ingen bruksrett, jfr. Lov om bygdeallmenninger § 2-1. Med dagens rasjonalisering i jordbruket blir kjøper av jordbruksareal (uten hus) i annet bygdelag enn der en har bruksrett en utfordring. Jordeiendommen beholder bruksretten i den allmenningen hvor bruksretten opprinnelig lå, men det gis kun ytelser til vedlikehold av jordvegen slik som grøfting og </w:t>
      </w:r>
      <w:proofErr w:type="spellStart"/>
      <w:r w:rsidRPr="002C537D">
        <w:rPr>
          <w:rFonts w:ascii="Times New Roman" w:hAnsi="Times New Roman" w:cs="Times New Roman"/>
        </w:rPr>
        <w:t>gjerding</w:t>
      </w:r>
      <w:proofErr w:type="spellEnd"/>
      <w:r w:rsidRPr="002C537D">
        <w:rPr>
          <w:rFonts w:ascii="Times New Roman" w:hAnsi="Times New Roman" w:cs="Times New Roman"/>
        </w:rPr>
        <w:t xml:space="preserve">. </w:t>
      </w:r>
    </w:p>
    <w:p w14:paraId="7EA6A61A" w14:textId="77777777" w:rsidR="00DA2661" w:rsidRPr="002C537D" w:rsidRDefault="00DA2661" w:rsidP="00DA2661">
      <w:pPr>
        <w:pStyle w:val="Overskrift1"/>
        <w:rPr>
          <w:rStyle w:val="Sterk"/>
          <w:rFonts w:ascii="Times New Roman" w:hAnsi="Times New Roman" w:cs="Times New Roman"/>
          <w:sz w:val="28"/>
          <w:szCs w:val="28"/>
        </w:rPr>
      </w:pPr>
      <w:r w:rsidRPr="002C537D">
        <w:rPr>
          <w:rStyle w:val="Sterk"/>
          <w:rFonts w:ascii="Times New Roman" w:hAnsi="Times New Roman" w:cs="Times New Roman"/>
          <w:sz w:val="28"/>
          <w:szCs w:val="28"/>
        </w:rPr>
        <w:t>Tilskudd</w:t>
      </w:r>
    </w:p>
    <w:p w14:paraId="5A3F42A2" w14:textId="77777777" w:rsidR="00DA2661" w:rsidRPr="002C537D" w:rsidRDefault="00DA2661" w:rsidP="00DA2661">
      <w:pPr>
        <w:pStyle w:val="Listeavsnitt"/>
        <w:ind w:left="0"/>
        <w:rPr>
          <w:rFonts w:ascii="Times New Roman" w:hAnsi="Times New Roman" w:cs="Times New Roman"/>
        </w:rPr>
      </w:pPr>
      <w:r w:rsidRPr="002C537D">
        <w:rPr>
          <w:rFonts w:ascii="Times New Roman" w:hAnsi="Times New Roman" w:cs="Times New Roman"/>
        </w:rPr>
        <w:t>Utviklingen i jordbruket har medført et en god del bruk bygger ut over eiendommens jordbruksmessige behov. For å bidra til utvikling på slike eiendommer kan styret gi tilskudd til denne type bygg, etter søknad.</w:t>
      </w:r>
      <w:r w:rsidR="0012360F" w:rsidRPr="002C537D">
        <w:rPr>
          <w:rFonts w:ascii="Times New Roman" w:hAnsi="Times New Roman" w:cs="Times New Roman"/>
        </w:rPr>
        <w:t xml:space="preserve"> </w:t>
      </w:r>
      <w:r w:rsidRPr="002C537D">
        <w:rPr>
          <w:rFonts w:ascii="Times New Roman" w:hAnsi="Times New Roman" w:cs="Times New Roman"/>
        </w:rPr>
        <w:t xml:space="preserve">Det kan også gis tilskudd til utradisjonelle næringer </w:t>
      </w:r>
      <w:r w:rsidR="005F6723" w:rsidRPr="002C537D">
        <w:rPr>
          <w:rFonts w:ascii="Times New Roman" w:hAnsi="Times New Roman" w:cs="Times New Roman"/>
        </w:rPr>
        <w:t>etter spesifisert søknad</w:t>
      </w:r>
      <w:r w:rsidR="005618D5" w:rsidRPr="002C537D">
        <w:rPr>
          <w:rFonts w:ascii="Times New Roman" w:hAnsi="Times New Roman" w:cs="Times New Roman"/>
        </w:rPr>
        <w:t>.</w:t>
      </w:r>
      <w:r w:rsidRPr="002C537D">
        <w:rPr>
          <w:rFonts w:ascii="Times New Roman" w:hAnsi="Times New Roman" w:cs="Times New Roman"/>
        </w:rPr>
        <w:t xml:space="preserve"> Forutsetningene er at eieren tar del i prosjektet – passiv utleie gir ikke tilskudd.</w:t>
      </w:r>
    </w:p>
    <w:p w14:paraId="47EC1F30" w14:textId="77777777" w:rsidR="00DA2661" w:rsidRPr="002C537D" w:rsidRDefault="00DA2661" w:rsidP="00DA2661">
      <w:pPr>
        <w:pStyle w:val="Listeavsnitt"/>
        <w:ind w:left="0"/>
        <w:rPr>
          <w:rFonts w:ascii="Times New Roman" w:hAnsi="Times New Roman" w:cs="Times New Roman"/>
        </w:rPr>
      </w:pPr>
    </w:p>
    <w:p w14:paraId="48754236" w14:textId="77777777" w:rsidR="00DA2661" w:rsidRDefault="00DA2661" w:rsidP="00DA2661">
      <w:pPr>
        <w:pStyle w:val="Listeavsnitt"/>
        <w:ind w:left="0"/>
        <w:rPr>
          <w:rFonts w:ascii="Times New Roman" w:hAnsi="Times New Roman" w:cs="Times New Roman"/>
        </w:rPr>
      </w:pPr>
      <w:r w:rsidRPr="002C537D">
        <w:rPr>
          <w:rFonts w:ascii="Times New Roman" w:hAnsi="Times New Roman" w:cs="Times New Roman"/>
        </w:rPr>
        <w:t>Det stilles følgende betingelse for å få tilskudd, eiendommen skal ha en jordbruksdrift av et omfang som berettiger produksjonstilskudd.</w:t>
      </w:r>
    </w:p>
    <w:p w14:paraId="557A0049" w14:textId="77777777" w:rsidR="004176B1" w:rsidRDefault="004176B1" w:rsidP="00DA2661">
      <w:pPr>
        <w:pStyle w:val="Listeavsnitt"/>
        <w:ind w:left="0"/>
        <w:rPr>
          <w:rFonts w:ascii="Times New Roman" w:hAnsi="Times New Roman" w:cs="Times New Roman"/>
        </w:rPr>
      </w:pPr>
    </w:p>
    <w:p w14:paraId="4469D539" w14:textId="77777777" w:rsidR="00081E98" w:rsidRPr="002C537D" w:rsidRDefault="009223C3" w:rsidP="00231277">
      <w:pPr>
        <w:pStyle w:val="Overskrift1"/>
        <w:rPr>
          <w:rStyle w:val="Sterk"/>
          <w:rFonts w:ascii="Times New Roman" w:hAnsi="Times New Roman" w:cs="Times New Roman"/>
          <w:sz w:val="28"/>
          <w:szCs w:val="28"/>
        </w:rPr>
      </w:pPr>
      <w:r w:rsidRPr="002C537D">
        <w:rPr>
          <w:rStyle w:val="Sterk"/>
          <w:rFonts w:ascii="Times New Roman" w:hAnsi="Times New Roman" w:cs="Times New Roman"/>
          <w:sz w:val="28"/>
          <w:szCs w:val="28"/>
        </w:rPr>
        <w:lastRenderedPageBreak/>
        <w:t>T</w:t>
      </w:r>
      <w:r w:rsidR="009856BF" w:rsidRPr="002C537D">
        <w:rPr>
          <w:rStyle w:val="Sterk"/>
          <w:rFonts w:ascii="Times New Roman" w:hAnsi="Times New Roman" w:cs="Times New Roman"/>
          <w:sz w:val="28"/>
          <w:szCs w:val="28"/>
        </w:rPr>
        <w:t>ilbakebetaling av ytelse</w:t>
      </w:r>
    </w:p>
    <w:p w14:paraId="2B25CA58" w14:textId="77777777" w:rsidR="00081E98" w:rsidRPr="002C537D" w:rsidRDefault="00081E98" w:rsidP="00081E98">
      <w:pPr>
        <w:rPr>
          <w:rFonts w:ascii="Times New Roman" w:hAnsi="Times New Roman" w:cs="Times New Roman"/>
        </w:rPr>
      </w:pPr>
      <w:r w:rsidRPr="002C537D">
        <w:rPr>
          <w:rFonts w:ascii="Times New Roman" w:hAnsi="Times New Roman" w:cs="Times New Roman"/>
        </w:rPr>
        <w:t>Krav om tilbakebetaling av ytelser kan gjøres gjeldene</w:t>
      </w:r>
      <w:r w:rsidR="00230CBF" w:rsidRPr="002C537D">
        <w:rPr>
          <w:rFonts w:ascii="Times New Roman" w:hAnsi="Times New Roman" w:cs="Times New Roman"/>
        </w:rPr>
        <w:t xml:space="preserve"> inntil 10 år</w:t>
      </w:r>
      <w:r w:rsidRPr="002C537D">
        <w:rPr>
          <w:rFonts w:ascii="Times New Roman" w:hAnsi="Times New Roman" w:cs="Times New Roman"/>
        </w:rPr>
        <w:t xml:space="preserve"> ved.</w:t>
      </w:r>
    </w:p>
    <w:p w14:paraId="63D05541" w14:textId="77777777" w:rsidR="00081E98" w:rsidRPr="002C537D" w:rsidRDefault="008041C3" w:rsidP="00E46F84">
      <w:pPr>
        <w:pStyle w:val="Listeavsnitt"/>
        <w:numPr>
          <w:ilvl w:val="0"/>
          <w:numId w:val="6"/>
        </w:numPr>
        <w:rPr>
          <w:rFonts w:ascii="Times New Roman" w:hAnsi="Times New Roman" w:cs="Times New Roman"/>
        </w:rPr>
      </w:pPr>
      <w:r w:rsidRPr="002C537D">
        <w:rPr>
          <w:rFonts w:ascii="Times New Roman" w:hAnsi="Times New Roman" w:cs="Times New Roman"/>
        </w:rPr>
        <w:t>Fradeling av hus det er gitt ytelser på.</w:t>
      </w:r>
    </w:p>
    <w:p w14:paraId="4A637CCC" w14:textId="77777777" w:rsidR="008041C3" w:rsidRPr="002C537D" w:rsidRDefault="008041C3" w:rsidP="00E46F84">
      <w:pPr>
        <w:pStyle w:val="Listeavsnitt"/>
        <w:numPr>
          <w:ilvl w:val="0"/>
          <w:numId w:val="6"/>
        </w:numPr>
        <w:rPr>
          <w:rFonts w:ascii="Times New Roman" w:hAnsi="Times New Roman" w:cs="Times New Roman"/>
        </w:rPr>
      </w:pPr>
      <w:r w:rsidRPr="002C537D">
        <w:rPr>
          <w:rFonts w:ascii="Times New Roman" w:hAnsi="Times New Roman" w:cs="Times New Roman"/>
        </w:rPr>
        <w:t>Fradeling/omdisponering av dyrka jord slik at gjenværende jordbruksareal blir så lite at bruket mister bruksretten.</w:t>
      </w:r>
    </w:p>
    <w:p w14:paraId="65B7844F" w14:textId="77777777" w:rsidR="00162261" w:rsidRDefault="00CA6EEE" w:rsidP="00E46F84">
      <w:pPr>
        <w:pStyle w:val="Listeavsnitt"/>
        <w:numPr>
          <w:ilvl w:val="0"/>
          <w:numId w:val="6"/>
        </w:numPr>
        <w:rPr>
          <w:rFonts w:ascii="Times New Roman" w:hAnsi="Times New Roman" w:cs="Times New Roman"/>
        </w:rPr>
      </w:pPr>
      <w:r>
        <w:rPr>
          <w:rFonts w:ascii="Times New Roman" w:hAnsi="Times New Roman" w:cs="Times New Roman"/>
        </w:rPr>
        <w:t>Brukets karakter endres til fritidsbolig.</w:t>
      </w:r>
    </w:p>
    <w:p w14:paraId="4C5BC19C" w14:textId="77777777" w:rsidR="00CA6EEE" w:rsidRPr="00CA6EEE" w:rsidRDefault="00CA6EEE" w:rsidP="00E46F84">
      <w:pPr>
        <w:pStyle w:val="Listeavsnitt"/>
        <w:numPr>
          <w:ilvl w:val="0"/>
          <w:numId w:val="6"/>
        </w:numPr>
        <w:rPr>
          <w:rFonts w:ascii="Times New Roman" w:hAnsi="Times New Roman" w:cs="Times New Roman"/>
          <w:u w:val="single" w:color="FF0000"/>
        </w:rPr>
      </w:pPr>
      <w:r w:rsidRPr="00FF1244">
        <w:rPr>
          <w:rFonts w:ascii="Times New Roman" w:hAnsi="Times New Roman" w:cs="Times New Roman"/>
        </w:rPr>
        <w:t>Der bruksrettsytelser er gitt på feil grunnlag</w:t>
      </w:r>
      <w:r w:rsidRPr="00CA6EEE">
        <w:rPr>
          <w:rFonts w:ascii="Times New Roman" w:hAnsi="Times New Roman" w:cs="Times New Roman"/>
          <w:u w:val="single" w:color="FF0000"/>
        </w:rPr>
        <w:t>.</w:t>
      </w:r>
    </w:p>
    <w:p w14:paraId="771F61A0" w14:textId="77777777" w:rsidR="008041C3" w:rsidRPr="002C537D" w:rsidRDefault="009223C3" w:rsidP="00231277">
      <w:pPr>
        <w:pStyle w:val="Overskrift1"/>
        <w:rPr>
          <w:rStyle w:val="Sterk"/>
          <w:rFonts w:ascii="Times New Roman" w:hAnsi="Times New Roman" w:cs="Times New Roman"/>
          <w:sz w:val="28"/>
          <w:szCs w:val="28"/>
        </w:rPr>
      </w:pPr>
      <w:r w:rsidRPr="002C537D">
        <w:rPr>
          <w:rStyle w:val="Sterk"/>
          <w:rFonts w:ascii="Times New Roman" w:hAnsi="Times New Roman" w:cs="Times New Roman"/>
          <w:sz w:val="28"/>
          <w:szCs w:val="28"/>
        </w:rPr>
        <w:t>B</w:t>
      </w:r>
      <w:r w:rsidR="008041C3" w:rsidRPr="002C537D">
        <w:rPr>
          <w:rStyle w:val="Sterk"/>
          <w:rFonts w:ascii="Times New Roman" w:hAnsi="Times New Roman" w:cs="Times New Roman"/>
          <w:sz w:val="28"/>
          <w:szCs w:val="28"/>
        </w:rPr>
        <w:t>ehandling og utbetaling av yte</w:t>
      </w:r>
      <w:r w:rsidR="009856BF" w:rsidRPr="002C537D">
        <w:rPr>
          <w:rStyle w:val="Sterk"/>
          <w:rFonts w:ascii="Times New Roman" w:hAnsi="Times New Roman" w:cs="Times New Roman"/>
          <w:sz w:val="28"/>
          <w:szCs w:val="28"/>
        </w:rPr>
        <w:t>lser</w:t>
      </w:r>
    </w:p>
    <w:p w14:paraId="09F11CCE" w14:textId="77777777" w:rsidR="008041C3" w:rsidRPr="002C537D" w:rsidRDefault="008041C3" w:rsidP="008041C3">
      <w:pPr>
        <w:pStyle w:val="Listeavsnitt"/>
        <w:ind w:left="0"/>
        <w:rPr>
          <w:rFonts w:ascii="Times New Roman" w:hAnsi="Times New Roman" w:cs="Times New Roman"/>
        </w:rPr>
      </w:pPr>
    </w:p>
    <w:p w14:paraId="01EAD10C" w14:textId="77777777" w:rsidR="008041C3" w:rsidRPr="002C537D" w:rsidRDefault="008041C3" w:rsidP="00E46F84">
      <w:pPr>
        <w:pStyle w:val="Listeavsnitt"/>
        <w:numPr>
          <w:ilvl w:val="0"/>
          <w:numId w:val="7"/>
        </w:numPr>
        <w:rPr>
          <w:rFonts w:ascii="Times New Roman" w:hAnsi="Times New Roman" w:cs="Times New Roman"/>
        </w:rPr>
      </w:pPr>
      <w:r w:rsidRPr="002C537D">
        <w:rPr>
          <w:rFonts w:ascii="Times New Roman" w:hAnsi="Times New Roman" w:cs="Times New Roman"/>
        </w:rPr>
        <w:t>Det er den bruksberettigedes ansvar å sette seg inn i gjeldene regler og retningslinjer for utøvelse av bruksretten.</w:t>
      </w:r>
    </w:p>
    <w:p w14:paraId="28627468" w14:textId="77777777" w:rsidR="00F27F2F" w:rsidRPr="00F27F2F" w:rsidRDefault="008041C3" w:rsidP="00356364">
      <w:pPr>
        <w:pStyle w:val="Listeavsnitt"/>
        <w:numPr>
          <w:ilvl w:val="0"/>
          <w:numId w:val="7"/>
        </w:numPr>
        <w:rPr>
          <w:rFonts w:ascii="Times New Roman" w:hAnsi="Times New Roman" w:cs="Times New Roman"/>
          <w:u w:val="single" w:color="FF0000"/>
        </w:rPr>
      </w:pPr>
      <w:r w:rsidRPr="00F27F2F">
        <w:rPr>
          <w:rFonts w:ascii="Times New Roman" w:hAnsi="Times New Roman" w:cs="Times New Roman"/>
        </w:rPr>
        <w:t xml:space="preserve">Alle ytelser utbetalt på feil grunnlag skal tilbakebetales i sin helhet. </w:t>
      </w:r>
    </w:p>
    <w:p w14:paraId="6418725A" w14:textId="77777777" w:rsidR="002C662E" w:rsidRDefault="002C662E" w:rsidP="00356364">
      <w:pPr>
        <w:pStyle w:val="Listeavsnitt"/>
        <w:numPr>
          <w:ilvl w:val="0"/>
          <w:numId w:val="7"/>
        </w:numPr>
        <w:rPr>
          <w:rFonts w:ascii="Times New Roman" w:hAnsi="Times New Roman" w:cs="Times New Roman"/>
        </w:rPr>
      </w:pPr>
      <w:r w:rsidRPr="00F27F2F">
        <w:rPr>
          <w:rFonts w:ascii="Times New Roman" w:hAnsi="Times New Roman" w:cs="Times New Roman"/>
        </w:rPr>
        <w:t>Ytelser utbetales fortløpende</w:t>
      </w:r>
    </w:p>
    <w:p w14:paraId="18E7DCDC" w14:textId="77777777" w:rsidR="00CA6EEE" w:rsidRPr="00FF1244" w:rsidRDefault="00CA6EEE" w:rsidP="00356364">
      <w:pPr>
        <w:pStyle w:val="Listeavsnitt"/>
        <w:numPr>
          <w:ilvl w:val="0"/>
          <w:numId w:val="7"/>
        </w:numPr>
        <w:rPr>
          <w:rFonts w:ascii="Times New Roman" w:hAnsi="Times New Roman" w:cs="Times New Roman"/>
        </w:rPr>
      </w:pPr>
      <w:r w:rsidRPr="00FF1244">
        <w:rPr>
          <w:rFonts w:ascii="Times New Roman" w:hAnsi="Times New Roman" w:cs="Times New Roman"/>
        </w:rPr>
        <w:t>Utbetaling av ytelser til nybygg krever ferdigattest fra kommunen.</w:t>
      </w:r>
    </w:p>
    <w:p w14:paraId="1210A88F" w14:textId="77777777" w:rsidR="0012360F" w:rsidRPr="00CA6EEE" w:rsidRDefault="0012360F" w:rsidP="0012360F">
      <w:pPr>
        <w:pStyle w:val="Listeavsnitt"/>
        <w:numPr>
          <w:ilvl w:val="0"/>
          <w:numId w:val="7"/>
        </w:numPr>
        <w:rPr>
          <w:rFonts w:ascii="Times New Roman" w:hAnsi="Times New Roman" w:cs="Times New Roman"/>
          <w:i/>
          <w:u w:val="single" w:color="FF0000"/>
        </w:rPr>
      </w:pPr>
      <w:r w:rsidRPr="00F27F2F">
        <w:rPr>
          <w:rFonts w:ascii="Times New Roman" w:hAnsi="Times New Roman" w:cs="Times New Roman"/>
        </w:rPr>
        <w:t>Det utbetales ytelser på tiltak gjennomført inneværende år og foregående år.</w:t>
      </w:r>
      <w:r w:rsidR="00F27F2F" w:rsidRPr="00F27F2F">
        <w:rPr>
          <w:rFonts w:ascii="Times New Roman" w:hAnsi="Times New Roman" w:cs="Times New Roman"/>
        </w:rPr>
        <w:t xml:space="preserve"> </w:t>
      </w:r>
      <w:r w:rsidR="00F27F2F" w:rsidRPr="00FF1244">
        <w:rPr>
          <w:rFonts w:ascii="Times New Roman" w:hAnsi="Times New Roman" w:cs="Times New Roman"/>
        </w:rPr>
        <w:t>For tiltak utført</w:t>
      </w:r>
      <w:r w:rsidR="00F27F2F" w:rsidRPr="00CA6EEE">
        <w:rPr>
          <w:rFonts w:ascii="Times New Roman" w:hAnsi="Times New Roman" w:cs="Times New Roman"/>
          <w:u w:val="single" w:color="FF0000"/>
        </w:rPr>
        <w:t xml:space="preserve"> </w:t>
      </w:r>
      <w:r w:rsidR="00F27F2F" w:rsidRPr="00FF1244">
        <w:rPr>
          <w:rFonts w:ascii="Times New Roman" w:hAnsi="Times New Roman" w:cs="Times New Roman"/>
        </w:rPr>
        <w:t>før 01.01.201</w:t>
      </w:r>
      <w:r w:rsidR="00CA6EEE" w:rsidRPr="00FF1244">
        <w:rPr>
          <w:rFonts w:ascii="Times New Roman" w:hAnsi="Times New Roman" w:cs="Times New Roman"/>
        </w:rPr>
        <w:t>9</w:t>
      </w:r>
      <w:r w:rsidR="00F27F2F" w:rsidRPr="00FF1244">
        <w:rPr>
          <w:rFonts w:ascii="Times New Roman" w:hAnsi="Times New Roman" w:cs="Times New Roman"/>
        </w:rPr>
        <w:t xml:space="preserve"> gjelder tidligere utgitte </w:t>
      </w:r>
      <w:r w:rsidR="00F27F2F" w:rsidRPr="00FF1244">
        <w:rPr>
          <w:rFonts w:ascii="Times New Roman" w:hAnsi="Times New Roman" w:cs="Times New Roman"/>
          <w:i/>
        </w:rPr>
        <w:t xml:space="preserve">Retningslinjer for utbetaling av ytelser i </w:t>
      </w:r>
      <w:r w:rsidR="00CA6EEE" w:rsidRPr="00FF1244">
        <w:rPr>
          <w:rFonts w:ascii="Times New Roman" w:hAnsi="Times New Roman" w:cs="Times New Roman"/>
          <w:i/>
        </w:rPr>
        <w:t xml:space="preserve">Holter </w:t>
      </w:r>
      <w:r w:rsidR="00F27F2F" w:rsidRPr="00FF1244">
        <w:rPr>
          <w:rFonts w:ascii="Times New Roman" w:hAnsi="Times New Roman" w:cs="Times New Roman"/>
          <w:i/>
        </w:rPr>
        <w:t>Almenning (</w:t>
      </w:r>
      <w:r w:rsidR="00117363" w:rsidRPr="00FF1244">
        <w:rPr>
          <w:rFonts w:ascii="Times New Roman" w:hAnsi="Times New Roman" w:cs="Times New Roman"/>
          <w:i/>
        </w:rPr>
        <w:t>01.01.2016</w:t>
      </w:r>
      <w:r w:rsidR="00F27F2F" w:rsidRPr="00FF1244">
        <w:rPr>
          <w:rFonts w:ascii="Times New Roman" w:hAnsi="Times New Roman" w:cs="Times New Roman"/>
          <w:i/>
        </w:rPr>
        <w:t>).</w:t>
      </w:r>
    </w:p>
    <w:p w14:paraId="241F381D" w14:textId="77777777" w:rsidR="0012360F" w:rsidRPr="002C537D" w:rsidRDefault="0012360F" w:rsidP="0012360F">
      <w:pPr>
        <w:pStyle w:val="Listeavsnitt"/>
      </w:pPr>
    </w:p>
    <w:p w14:paraId="2B1D9F07" w14:textId="77777777" w:rsidR="00492CB5" w:rsidRPr="002C537D" w:rsidRDefault="00492CB5" w:rsidP="00492CB5"/>
    <w:p w14:paraId="2A6A9A79" w14:textId="77777777" w:rsidR="009D7A17" w:rsidRPr="002C537D" w:rsidRDefault="009D7A17" w:rsidP="00492CB5"/>
    <w:p w14:paraId="56B4E002" w14:textId="77777777" w:rsidR="009D7A17" w:rsidRPr="002C537D" w:rsidRDefault="009D7A17" w:rsidP="00492CB5"/>
    <w:p w14:paraId="74029493" w14:textId="77777777" w:rsidR="0012360F" w:rsidRPr="002C537D" w:rsidRDefault="0012360F" w:rsidP="00492CB5"/>
    <w:p w14:paraId="220AC22A" w14:textId="77777777" w:rsidR="0012360F" w:rsidRPr="002C537D" w:rsidRDefault="0012360F" w:rsidP="00492CB5"/>
    <w:p w14:paraId="11C79B5B" w14:textId="77777777" w:rsidR="0012360F" w:rsidRPr="002C537D" w:rsidRDefault="0012360F" w:rsidP="00492CB5"/>
    <w:p w14:paraId="319F9A39" w14:textId="77777777" w:rsidR="0012360F" w:rsidRPr="002C537D" w:rsidRDefault="0012360F" w:rsidP="00492CB5"/>
    <w:p w14:paraId="52EC3DF8" w14:textId="77777777" w:rsidR="0012360F" w:rsidRPr="002C537D" w:rsidRDefault="0012360F" w:rsidP="00492CB5"/>
    <w:p w14:paraId="4C1234F3" w14:textId="77777777" w:rsidR="009D7A17" w:rsidRPr="002C537D" w:rsidRDefault="009D7A17" w:rsidP="00492CB5"/>
    <w:p w14:paraId="718630A8" w14:textId="77777777" w:rsidR="009D7A17" w:rsidRPr="002C537D" w:rsidRDefault="009D7A17" w:rsidP="00492CB5"/>
    <w:p w14:paraId="440589D4" w14:textId="77777777" w:rsidR="009D7A17" w:rsidRPr="002C537D" w:rsidRDefault="009D7A17" w:rsidP="00492CB5"/>
    <w:p w14:paraId="238559F7" w14:textId="77777777" w:rsidR="009D7A17" w:rsidRPr="002C537D" w:rsidRDefault="009D7A17" w:rsidP="00492CB5"/>
    <w:p w14:paraId="4DD92B4D" w14:textId="77777777" w:rsidR="009D7A17" w:rsidRPr="002C537D" w:rsidRDefault="009D7A17" w:rsidP="00492CB5"/>
    <w:p w14:paraId="1F5F0942" w14:textId="77777777" w:rsidR="009D7A17" w:rsidRPr="002C537D" w:rsidRDefault="009D7A17" w:rsidP="00492CB5"/>
    <w:p w14:paraId="1BF2EC1D" w14:textId="77777777" w:rsidR="009D7A17" w:rsidRPr="002C537D" w:rsidRDefault="009D7A17" w:rsidP="00492CB5"/>
    <w:p w14:paraId="5158E4C8" w14:textId="77777777" w:rsidR="009D7A17" w:rsidRPr="002C537D" w:rsidRDefault="009D7A17" w:rsidP="00492CB5"/>
    <w:p w14:paraId="5A4DBB19" w14:textId="77777777" w:rsidR="00643206" w:rsidRPr="0088424B" w:rsidRDefault="00AC22D4" w:rsidP="0012360F">
      <w:pPr>
        <w:pStyle w:val="Overskrift1"/>
        <w:rPr>
          <w:rStyle w:val="Sterk"/>
          <w:rFonts w:ascii="Times New Roman" w:hAnsi="Times New Roman" w:cs="Times New Roman"/>
          <w:sz w:val="28"/>
          <w:szCs w:val="28"/>
        </w:rPr>
      </w:pPr>
      <w:r w:rsidRPr="0088424B">
        <w:rPr>
          <w:rStyle w:val="Sterk"/>
          <w:rFonts w:ascii="Times New Roman" w:hAnsi="Times New Roman" w:cs="Times New Roman"/>
          <w:sz w:val="28"/>
          <w:szCs w:val="28"/>
        </w:rPr>
        <w:lastRenderedPageBreak/>
        <w:t>M</w:t>
      </w:r>
      <w:r w:rsidR="00643206" w:rsidRPr="0088424B">
        <w:rPr>
          <w:rStyle w:val="Sterk"/>
          <w:rFonts w:ascii="Times New Roman" w:hAnsi="Times New Roman" w:cs="Times New Roman"/>
          <w:sz w:val="28"/>
          <w:szCs w:val="28"/>
        </w:rPr>
        <w:t xml:space="preserve">al for beregning av maksimal </w:t>
      </w:r>
      <w:r w:rsidR="0088424B" w:rsidRPr="0088424B">
        <w:rPr>
          <w:rStyle w:val="Sterk"/>
          <w:rFonts w:ascii="Times New Roman" w:hAnsi="Times New Roman" w:cs="Times New Roman"/>
          <w:sz w:val="22"/>
          <w:szCs w:val="22"/>
        </w:rPr>
        <w:t>PRODUKSJON</w:t>
      </w:r>
      <w:r w:rsidR="00643206" w:rsidRPr="0088424B">
        <w:rPr>
          <w:rStyle w:val="Sterk"/>
          <w:rFonts w:ascii="Times New Roman" w:hAnsi="Times New Roman" w:cs="Times New Roman"/>
          <w:sz w:val="28"/>
          <w:szCs w:val="28"/>
        </w:rPr>
        <w:t xml:space="preserve"> ut fra brukets jordbruksmessige behov</w:t>
      </w:r>
    </w:p>
    <w:p w14:paraId="730FA43E" w14:textId="77777777" w:rsidR="00643206" w:rsidRPr="002C537D" w:rsidRDefault="009856BF" w:rsidP="00643206">
      <w:pPr>
        <w:rPr>
          <w:rFonts w:ascii="Times New Roman" w:hAnsi="Times New Roman" w:cs="Times New Roman"/>
        </w:rPr>
      </w:pPr>
      <w:r w:rsidRPr="002C537D">
        <w:rPr>
          <w:rFonts w:ascii="Times New Roman" w:hAnsi="Times New Roman" w:cs="Times New Roman"/>
        </w:rPr>
        <w:t>I utgangspunktet</w:t>
      </w:r>
      <w:r w:rsidR="00643206" w:rsidRPr="002C537D">
        <w:rPr>
          <w:rFonts w:ascii="Times New Roman" w:hAnsi="Times New Roman" w:cs="Times New Roman"/>
        </w:rPr>
        <w:t xml:space="preserve"> er det brukets jordbruksareal som </w:t>
      </w:r>
      <w:r w:rsidRPr="002C537D">
        <w:rPr>
          <w:rFonts w:ascii="Times New Roman" w:hAnsi="Times New Roman" w:cs="Times New Roman"/>
        </w:rPr>
        <w:t xml:space="preserve">legges til grunn ved beregning av </w:t>
      </w:r>
      <w:r w:rsidR="00643206" w:rsidRPr="002C537D">
        <w:rPr>
          <w:rFonts w:ascii="Times New Roman" w:hAnsi="Times New Roman" w:cs="Times New Roman"/>
        </w:rPr>
        <w:t>behov for en bebyggelse til husdyr. For de fleste husdyrslag er det nødvendig med kraftfor som i stor utstrekning baseres på innkjøp. Det er således naturlig og i samsvar med praksis, at brukets forgrunnlag økes med en rimelig andel innkjøpt kraftfor. Samme betraktning gjelder også for dyreslag som naturlig inntar en del av forbehovet på utmarksbeite (i allmenningen).</w:t>
      </w:r>
    </w:p>
    <w:p w14:paraId="3A1CC986" w14:textId="77777777" w:rsidR="00643206" w:rsidRPr="002C537D" w:rsidRDefault="00643206" w:rsidP="00643206">
      <w:pPr>
        <w:rPr>
          <w:rFonts w:ascii="Times New Roman" w:hAnsi="Times New Roman" w:cs="Times New Roman"/>
        </w:rPr>
      </w:pPr>
      <w:r w:rsidRPr="002C537D">
        <w:rPr>
          <w:rFonts w:ascii="Times New Roman" w:hAnsi="Times New Roman" w:cs="Times New Roman"/>
        </w:rPr>
        <w:t>Det er lagt til grunn følgende forutsetninger:</w:t>
      </w:r>
    </w:p>
    <w:tbl>
      <w:tblPr>
        <w:tblStyle w:val="Tabellrutenett"/>
        <w:tblW w:w="0" w:type="auto"/>
        <w:tblLook w:val="04A0" w:firstRow="1" w:lastRow="0" w:firstColumn="1" w:lastColumn="0" w:noHBand="0" w:noVBand="1"/>
      </w:tblPr>
      <w:tblGrid>
        <w:gridCol w:w="2303"/>
        <w:gridCol w:w="2303"/>
        <w:gridCol w:w="2303"/>
      </w:tblGrid>
      <w:tr w:rsidR="00D54661" w:rsidRPr="002C537D" w14:paraId="7FFAA4DD" w14:textId="77777777" w:rsidTr="00D54661">
        <w:tc>
          <w:tcPr>
            <w:tcW w:w="2303" w:type="dxa"/>
          </w:tcPr>
          <w:p w14:paraId="7D6BDBD7" w14:textId="77777777" w:rsidR="00D54661" w:rsidRPr="002C537D" w:rsidRDefault="00D54661" w:rsidP="00643206"/>
        </w:tc>
        <w:tc>
          <w:tcPr>
            <w:tcW w:w="2303" w:type="dxa"/>
          </w:tcPr>
          <w:p w14:paraId="2DDDAFDB" w14:textId="77777777" w:rsidR="00D54661" w:rsidRPr="002C537D" w:rsidRDefault="00D54661" w:rsidP="00643206">
            <w:r w:rsidRPr="002C537D">
              <w:t>Grovforproduksjon</w:t>
            </w:r>
          </w:p>
        </w:tc>
        <w:tc>
          <w:tcPr>
            <w:tcW w:w="2303" w:type="dxa"/>
          </w:tcPr>
          <w:p w14:paraId="2CB03C00" w14:textId="77777777" w:rsidR="00D54661" w:rsidRPr="002C537D" w:rsidRDefault="00D54661" w:rsidP="00643206">
            <w:r w:rsidRPr="002C537D">
              <w:t>Kornproduksjon</w:t>
            </w:r>
          </w:p>
        </w:tc>
      </w:tr>
      <w:tr w:rsidR="00D54661" w:rsidRPr="002C537D" w14:paraId="5B2AAE51" w14:textId="77777777" w:rsidTr="00D54661">
        <w:tc>
          <w:tcPr>
            <w:tcW w:w="2303" w:type="dxa"/>
          </w:tcPr>
          <w:p w14:paraId="4D939C75" w14:textId="77777777" w:rsidR="00D54661" w:rsidRPr="002C537D" w:rsidRDefault="00D54661" w:rsidP="00643206">
            <w:r w:rsidRPr="002C537D">
              <w:t>Fulldyrket jord</w:t>
            </w:r>
          </w:p>
        </w:tc>
        <w:tc>
          <w:tcPr>
            <w:tcW w:w="2303" w:type="dxa"/>
          </w:tcPr>
          <w:p w14:paraId="32E61D2E" w14:textId="77777777" w:rsidR="00D54661" w:rsidRPr="002C537D" w:rsidRDefault="00D54661" w:rsidP="00D54661">
            <w:r w:rsidRPr="002C537D">
              <w:t>700 fe/daa</w:t>
            </w:r>
          </w:p>
        </w:tc>
        <w:tc>
          <w:tcPr>
            <w:tcW w:w="2303" w:type="dxa"/>
          </w:tcPr>
          <w:p w14:paraId="40FA3E09" w14:textId="77777777" w:rsidR="00D54661" w:rsidRPr="002C537D" w:rsidRDefault="00D54661" w:rsidP="00643206">
            <w:r w:rsidRPr="002C537D">
              <w:t>400 fe/daa</w:t>
            </w:r>
          </w:p>
        </w:tc>
      </w:tr>
      <w:tr w:rsidR="00D54661" w:rsidRPr="002C537D" w14:paraId="55B68D6C" w14:textId="77777777" w:rsidTr="00D54661">
        <w:tc>
          <w:tcPr>
            <w:tcW w:w="2303" w:type="dxa"/>
          </w:tcPr>
          <w:p w14:paraId="0F6E4B78" w14:textId="77777777" w:rsidR="00D54661" w:rsidRPr="002C537D" w:rsidRDefault="00D54661" w:rsidP="00643206">
            <w:r w:rsidRPr="002C537D">
              <w:t>Gjødslet jord</w:t>
            </w:r>
          </w:p>
        </w:tc>
        <w:tc>
          <w:tcPr>
            <w:tcW w:w="2303" w:type="dxa"/>
          </w:tcPr>
          <w:p w14:paraId="1551FF9B" w14:textId="77777777" w:rsidR="00D54661" w:rsidRPr="002C537D" w:rsidRDefault="00D54661" w:rsidP="00643206">
            <w:r w:rsidRPr="002C537D">
              <w:t>400 fe/daa</w:t>
            </w:r>
          </w:p>
        </w:tc>
        <w:tc>
          <w:tcPr>
            <w:tcW w:w="2303" w:type="dxa"/>
          </w:tcPr>
          <w:p w14:paraId="05C79BF4" w14:textId="77777777" w:rsidR="00D54661" w:rsidRPr="002C537D" w:rsidRDefault="00D54661" w:rsidP="00643206"/>
        </w:tc>
      </w:tr>
      <w:tr w:rsidR="00D54661" w:rsidRPr="002C537D" w14:paraId="5A938C25" w14:textId="77777777" w:rsidTr="00D54661">
        <w:tc>
          <w:tcPr>
            <w:tcW w:w="2303" w:type="dxa"/>
          </w:tcPr>
          <w:p w14:paraId="575C4166" w14:textId="77777777" w:rsidR="00D54661" w:rsidRPr="002C537D" w:rsidRDefault="00D54661" w:rsidP="00D54661">
            <w:r w:rsidRPr="002C537D">
              <w:t>Ikke gjødslet beite</w:t>
            </w:r>
          </w:p>
        </w:tc>
        <w:tc>
          <w:tcPr>
            <w:tcW w:w="2303" w:type="dxa"/>
          </w:tcPr>
          <w:p w14:paraId="0945C5BE" w14:textId="77777777" w:rsidR="00D54661" w:rsidRPr="002C537D" w:rsidRDefault="00D54661" w:rsidP="00643206">
            <w:r w:rsidRPr="002C537D">
              <w:t>200 fe/daa</w:t>
            </w:r>
          </w:p>
        </w:tc>
        <w:tc>
          <w:tcPr>
            <w:tcW w:w="2303" w:type="dxa"/>
          </w:tcPr>
          <w:p w14:paraId="54BFBBC6" w14:textId="77777777" w:rsidR="00D54661" w:rsidRPr="002C537D" w:rsidRDefault="00D54661" w:rsidP="00643206"/>
        </w:tc>
      </w:tr>
      <w:tr w:rsidR="0012360F" w:rsidRPr="002C537D" w14:paraId="6DD861A7" w14:textId="77777777" w:rsidTr="0053566C">
        <w:tc>
          <w:tcPr>
            <w:tcW w:w="2303" w:type="dxa"/>
          </w:tcPr>
          <w:p w14:paraId="697452E3" w14:textId="77777777" w:rsidR="00D54661" w:rsidRPr="002C537D" w:rsidRDefault="00D54661" w:rsidP="0053566C"/>
        </w:tc>
        <w:tc>
          <w:tcPr>
            <w:tcW w:w="2303" w:type="dxa"/>
          </w:tcPr>
          <w:p w14:paraId="2E9CBA70" w14:textId="77777777" w:rsidR="00D54661" w:rsidRPr="002C537D" w:rsidRDefault="00D54661" w:rsidP="0053566C">
            <w:r w:rsidRPr="002C537D">
              <w:t>Avlinger, middeltall</w:t>
            </w:r>
          </w:p>
        </w:tc>
        <w:tc>
          <w:tcPr>
            <w:tcW w:w="2303" w:type="dxa"/>
          </w:tcPr>
          <w:p w14:paraId="4DA92AB6" w14:textId="77777777" w:rsidR="00D54661" w:rsidRPr="002C537D" w:rsidRDefault="00D54661" w:rsidP="0053566C">
            <w:r w:rsidRPr="002C537D">
              <w:t>Kg/m</w:t>
            </w:r>
            <w:r w:rsidRPr="002C537D">
              <w:rPr>
                <w:vertAlign w:val="superscript"/>
              </w:rPr>
              <w:t>3</w:t>
            </w:r>
          </w:p>
        </w:tc>
      </w:tr>
      <w:tr w:rsidR="0012360F" w:rsidRPr="004E28F5" w14:paraId="508F512C" w14:textId="77777777" w:rsidTr="0053566C">
        <w:tc>
          <w:tcPr>
            <w:tcW w:w="2303" w:type="dxa"/>
          </w:tcPr>
          <w:p w14:paraId="21274632" w14:textId="77777777" w:rsidR="00D54661" w:rsidRPr="004E28F5" w:rsidRDefault="00D54661" w:rsidP="0053566C">
            <w:r w:rsidRPr="004E28F5">
              <w:t>Bygg</w:t>
            </w:r>
          </w:p>
        </w:tc>
        <w:tc>
          <w:tcPr>
            <w:tcW w:w="2303" w:type="dxa"/>
          </w:tcPr>
          <w:p w14:paraId="7ABCAFD2" w14:textId="77777777" w:rsidR="00D54661" w:rsidRPr="004E28F5" w:rsidRDefault="00B76E76" w:rsidP="0053566C">
            <w:r>
              <w:t>416</w:t>
            </w:r>
            <w:r w:rsidR="00D54661" w:rsidRPr="004E28F5">
              <w:t xml:space="preserve"> kg/daa</w:t>
            </w:r>
            <w:r w:rsidR="00D30630" w:rsidRPr="004E28F5">
              <w:t>**</w:t>
            </w:r>
          </w:p>
        </w:tc>
        <w:tc>
          <w:tcPr>
            <w:tcW w:w="2303" w:type="dxa"/>
          </w:tcPr>
          <w:p w14:paraId="33B20C51" w14:textId="77777777" w:rsidR="00D54661" w:rsidRPr="004E28F5" w:rsidRDefault="00D54661" w:rsidP="004153FC">
            <w:r w:rsidRPr="004E28F5">
              <w:t>6</w:t>
            </w:r>
            <w:r w:rsidR="004153FC" w:rsidRPr="004E28F5">
              <w:t>4</w:t>
            </w:r>
            <w:r w:rsidRPr="004E28F5">
              <w:t>0</w:t>
            </w:r>
            <w:r w:rsidR="00D30630" w:rsidRPr="004E28F5">
              <w:t>**</w:t>
            </w:r>
            <w:r w:rsidR="004153FC" w:rsidRPr="004E28F5">
              <w:t>*</w:t>
            </w:r>
          </w:p>
        </w:tc>
      </w:tr>
      <w:tr w:rsidR="0012360F" w:rsidRPr="004E28F5" w14:paraId="70EBAF5C" w14:textId="77777777" w:rsidTr="0053566C">
        <w:tc>
          <w:tcPr>
            <w:tcW w:w="2303" w:type="dxa"/>
          </w:tcPr>
          <w:p w14:paraId="2529E558" w14:textId="77777777" w:rsidR="00D54661" w:rsidRPr="004E28F5" w:rsidRDefault="00D54661" w:rsidP="0053566C">
            <w:r w:rsidRPr="004E28F5">
              <w:t>Havre</w:t>
            </w:r>
          </w:p>
        </w:tc>
        <w:tc>
          <w:tcPr>
            <w:tcW w:w="2303" w:type="dxa"/>
          </w:tcPr>
          <w:p w14:paraId="53502B12" w14:textId="77777777" w:rsidR="00D54661" w:rsidRPr="004E28F5" w:rsidRDefault="00D54661" w:rsidP="0053566C">
            <w:r w:rsidRPr="004E28F5">
              <w:t>436 kg/daa</w:t>
            </w:r>
            <w:r w:rsidR="00D30630" w:rsidRPr="004E28F5">
              <w:t>**</w:t>
            </w:r>
          </w:p>
        </w:tc>
        <w:tc>
          <w:tcPr>
            <w:tcW w:w="2303" w:type="dxa"/>
          </w:tcPr>
          <w:p w14:paraId="45914408" w14:textId="77777777" w:rsidR="00D54661" w:rsidRPr="004E28F5" w:rsidRDefault="00D54661" w:rsidP="004153FC">
            <w:r w:rsidRPr="004E28F5">
              <w:t>5</w:t>
            </w:r>
            <w:r w:rsidR="004153FC" w:rsidRPr="004E28F5">
              <w:t>3</w:t>
            </w:r>
            <w:r w:rsidRPr="004E28F5">
              <w:t>0</w:t>
            </w:r>
            <w:r w:rsidR="00D30630" w:rsidRPr="004E28F5">
              <w:t>**</w:t>
            </w:r>
            <w:r w:rsidR="004153FC" w:rsidRPr="004E28F5">
              <w:t>*</w:t>
            </w:r>
          </w:p>
        </w:tc>
      </w:tr>
      <w:tr w:rsidR="0012360F" w:rsidRPr="004E28F5" w14:paraId="658329CE" w14:textId="77777777" w:rsidTr="0053566C">
        <w:tc>
          <w:tcPr>
            <w:tcW w:w="2303" w:type="dxa"/>
          </w:tcPr>
          <w:p w14:paraId="1CB34F11" w14:textId="77777777" w:rsidR="00D54661" w:rsidRPr="004E28F5" w:rsidRDefault="00D54661" w:rsidP="00D54661">
            <w:r w:rsidRPr="004E28F5">
              <w:t>Vårhvete</w:t>
            </w:r>
          </w:p>
        </w:tc>
        <w:tc>
          <w:tcPr>
            <w:tcW w:w="2303" w:type="dxa"/>
          </w:tcPr>
          <w:p w14:paraId="25ECEF5B" w14:textId="77777777" w:rsidR="00D54661" w:rsidRPr="004E28F5" w:rsidRDefault="00D54661" w:rsidP="0053566C">
            <w:r w:rsidRPr="004E28F5">
              <w:t>450 kg/daa</w:t>
            </w:r>
            <w:r w:rsidR="00737CB8" w:rsidRPr="004E28F5">
              <w:t>*</w:t>
            </w:r>
          </w:p>
        </w:tc>
        <w:tc>
          <w:tcPr>
            <w:tcW w:w="2303" w:type="dxa"/>
          </w:tcPr>
          <w:p w14:paraId="0DA74809" w14:textId="77777777" w:rsidR="00D54661" w:rsidRPr="004E28F5" w:rsidRDefault="00D54661" w:rsidP="004153FC">
            <w:r w:rsidRPr="004E28F5">
              <w:t>7</w:t>
            </w:r>
            <w:r w:rsidR="004153FC" w:rsidRPr="004E28F5">
              <w:t>9</w:t>
            </w:r>
            <w:r w:rsidRPr="004E28F5">
              <w:t>0</w:t>
            </w:r>
            <w:r w:rsidR="00D30630" w:rsidRPr="004E28F5">
              <w:t>**</w:t>
            </w:r>
            <w:r w:rsidR="004153FC" w:rsidRPr="004E28F5">
              <w:t>*</w:t>
            </w:r>
          </w:p>
        </w:tc>
      </w:tr>
    </w:tbl>
    <w:p w14:paraId="73E7A7F0" w14:textId="77777777" w:rsidR="004153FC" w:rsidRPr="004E28F5" w:rsidRDefault="004153FC" w:rsidP="00D30630">
      <w:pPr>
        <w:pStyle w:val="Ingenmellomrom"/>
        <w:rPr>
          <w:rFonts w:ascii="Times New Roman" w:hAnsi="Times New Roman" w:cs="Times New Roman"/>
          <w:sz w:val="20"/>
          <w:szCs w:val="20"/>
        </w:rPr>
      </w:pPr>
      <w:r w:rsidRPr="004E28F5">
        <w:rPr>
          <w:rFonts w:ascii="Times New Roman" w:hAnsi="Times New Roman" w:cs="Times New Roman"/>
          <w:sz w:val="20"/>
          <w:szCs w:val="20"/>
        </w:rPr>
        <w:t>*** Felleskjøpets kornguide 201</w:t>
      </w:r>
      <w:r w:rsidR="005A7598">
        <w:rPr>
          <w:rFonts w:ascii="Times New Roman" w:hAnsi="Times New Roman" w:cs="Times New Roman"/>
          <w:sz w:val="20"/>
          <w:szCs w:val="20"/>
        </w:rPr>
        <w:t>7/2018</w:t>
      </w:r>
    </w:p>
    <w:p w14:paraId="192295CE" w14:textId="77777777" w:rsidR="00D54661" w:rsidRPr="004E28F5" w:rsidRDefault="00D54661" w:rsidP="00D30630">
      <w:pPr>
        <w:pStyle w:val="Ingenmellomrom"/>
        <w:rPr>
          <w:rFonts w:ascii="Times New Roman" w:hAnsi="Times New Roman" w:cs="Times New Roman"/>
          <w:sz w:val="20"/>
          <w:szCs w:val="20"/>
        </w:rPr>
      </w:pPr>
      <w:r w:rsidRPr="004E28F5">
        <w:rPr>
          <w:rFonts w:ascii="Times New Roman" w:hAnsi="Times New Roman" w:cs="Times New Roman"/>
          <w:sz w:val="20"/>
          <w:szCs w:val="20"/>
        </w:rPr>
        <w:t xml:space="preserve">** Handbok for driftsplanlegging </w:t>
      </w:r>
      <w:r w:rsidR="00633816">
        <w:rPr>
          <w:rFonts w:ascii="Times New Roman" w:hAnsi="Times New Roman" w:cs="Times New Roman"/>
          <w:sz w:val="20"/>
          <w:szCs w:val="20"/>
        </w:rPr>
        <w:t>2017/2018</w:t>
      </w:r>
      <w:r w:rsidR="00D30630" w:rsidRPr="004E28F5">
        <w:rPr>
          <w:rFonts w:ascii="Times New Roman" w:hAnsi="Times New Roman" w:cs="Times New Roman"/>
          <w:sz w:val="20"/>
          <w:szCs w:val="20"/>
        </w:rPr>
        <w:t>.</w:t>
      </w:r>
    </w:p>
    <w:p w14:paraId="5ED9BDCD" w14:textId="77777777" w:rsidR="00D54661" w:rsidRPr="004E28F5" w:rsidRDefault="00D54661" w:rsidP="00D30630">
      <w:pPr>
        <w:pStyle w:val="Ingenmellomrom"/>
        <w:rPr>
          <w:rFonts w:ascii="Times New Roman" w:hAnsi="Times New Roman" w:cs="Times New Roman"/>
          <w:sz w:val="20"/>
          <w:szCs w:val="20"/>
        </w:rPr>
      </w:pPr>
      <w:r w:rsidRPr="004E28F5">
        <w:rPr>
          <w:rFonts w:ascii="Times New Roman" w:hAnsi="Times New Roman" w:cs="Times New Roman"/>
          <w:sz w:val="20"/>
          <w:szCs w:val="20"/>
        </w:rPr>
        <w:t xml:space="preserve">* </w:t>
      </w:r>
      <w:r w:rsidR="00D30630" w:rsidRPr="004E28F5">
        <w:rPr>
          <w:rFonts w:ascii="Times New Roman" w:hAnsi="Times New Roman" w:cs="Times New Roman"/>
          <w:sz w:val="20"/>
          <w:szCs w:val="20"/>
        </w:rPr>
        <w:t>Faglig/politisk.</w:t>
      </w:r>
    </w:p>
    <w:p w14:paraId="625343A0" w14:textId="77777777" w:rsidR="00F7472B" w:rsidRDefault="00F7472B" w:rsidP="00D30630">
      <w:pPr>
        <w:pStyle w:val="Ingenmellomrom"/>
        <w:rPr>
          <w:rFonts w:ascii="Times New Roman" w:hAnsi="Times New Roman" w:cs="Times New Roman"/>
          <w:sz w:val="20"/>
          <w:szCs w:val="20"/>
          <w:u w:val="single" w:color="FF0000"/>
        </w:rPr>
      </w:pPr>
    </w:p>
    <w:p w14:paraId="2F564F61" w14:textId="77777777" w:rsidR="00643206" w:rsidRPr="002C537D" w:rsidRDefault="00643206" w:rsidP="00D30630">
      <w:pPr>
        <w:pStyle w:val="Ingenmellomrom"/>
        <w:rPr>
          <w:rFonts w:ascii="Times New Roman" w:hAnsi="Times New Roman" w:cs="Times New Roman"/>
        </w:rPr>
      </w:pPr>
      <w:r w:rsidRPr="002C537D">
        <w:rPr>
          <w:rFonts w:ascii="Times New Roman" w:hAnsi="Times New Roman" w:cs="Times New Roman"/>
        </w:rPr>
        <w:t>I enkelte tilfeller der det drives svært ekstensivt eller der forholdene for jordbruk er svært dårlige kan det være aktuelt å redusere produksjonsevnen.</w:t>
      </w:r>
    </w:p>
    <w:p w14:paraId="1D30188D" w14:textId="77777777" w:rsidR="00D30630" w:rsidRPr="002C537D" w:rsidRDefault="00D30630" w:rsidP="00D30630">
      <w:pPr>
        <w:pStyle w:val="Ingenmellomrom"/>
        <w:rPr>
          <w:rFonts w:ascii="Times New Roman" w:hAnsi="Times New Roman" w:cs="Times New Roman"/>
        </w:rPr>
      </w:pPr>
    </w:p>
    <w:p w14:paraId="592AAAAB" w14:textId="77777777" w:rsidR="007D0F26" w:rsidRPr="002C537D" w:rsidRDefault="00231277" w:rsidP="00D30630">
      <w:pPr>
        <w:pStyle w:val="Ingenmellomrom"/>
        <w:rPr>
          <w:rFonts w:ascii="Times New Roman" w:hAnsi="Times New Roman" w:cs="Times New Roman"/>
          <w:b/>
        </w:rPr>
      </w:pPr>
      <w:r w:rsidRPr="002C537D">
        <w:rPr>
          <w:rFonts w:ascii="Times New Roman" w:hAnsi="Times New Roman" w:cs="Times New Roman"/>
        </w:rPr>
        <w:t>E</w:t>
      </w:r>
      <w:r w:rsidR="00643206" w:rsidRPr="002C537D">
        <w:rPr>
          <w:rFonts w:ascii="Times New Roman" w:hAnsi="Times New Roman" w:cs="Times New Roman"/>
        </w:rPr>
        <w:t>ksempler på beregning av dyretall ut fra brukets jordbruksmessige behov</w:t>
      </w:r>
    </w:p>
    <w:p w14:paraId="54E24CF8" w14:textId="77777777" w:rsidR="00D30630" w:rsidRPr="002C537D" w:rsidRDefault="00D30630" w:rsidP="00D30630">
      <w:pPr>
        <w:pStyle w:val="Ingenmellomrom"/>
        <w:rPr>
          <w:rFonts w:ascii="Times New Roman" w:hAnsi="Times New Roman" w:cs="Times New Roman"/>
          <w:b/>
          <w:u w:val="single"/>
        </w:rPr>
      </w:pPr>
    </w:p>
    <w:p w14:paraId="08AFA0B0" w14:textId="77777777" w:rsidR="00643206" w:rsidRPr="002C537D" w:rsidRDefault="00643206" w:rsidP="00D30630">
      <w:pPr>
        <w:pStyle w:val="Ingenmellomrom"/>
        <w:rPr>
          <w:rFonts w:ascii="Times New Roman" w:hAnsi="Times New Roman" w:cs="Times New Roman"/>
          <w:b/>
          <w:u w:val="single"/>
        </w:rPr>
      </w:pPr>
      <w:r w:rsidRPr="002C537D">
        <w:rPr>
          <w:rFonts w:ascii="Times New Roman" w:hAnsi="Times New Roman" w:cs="Times New Roman"/>
          <w:b/>
          <w:u w:val="single"/>
        </w:rPr>
        <w:t>Sau</w:t>
      </w:r>
    </w:p>
    <w:p w14:paraId="54B42434" w14:textId="77777777" w:rsidR="00643206" w:rsidRPr="002C537D" w:rsidRDefault="00643206" w:rsidP="00E46F84">
      <w:pPr>
        <w:pStyle w:val="Listeavsnitt"/>
        <w:numPr>
          <w:ilvl w:val="0"/>
          <w:numId w:val="13"/>
        </w:numPr>
        <w:rPr>
          <w:rFonts w:ascii="Times New Roman" w:hAnsi="Times New Roman" w:cs="Times New Roman"/>
        </w:rPr>
      </w:pPr>
      <w:r w:rsidRPr="002C537D">
        <w:rPr>
          <w:rFonts w:ascii="Times New Roman" w:hAnsi="Times New Roman" w:cs="Times New Roman"/>
        </w:rPr>
        <w:t>Brukets forproduksjon: 60daax</w:t>
      </w:r>
      <w:r w:rsidR="009223C3" w:rsidRPr="002C537D">
        <w:rPr>
          <w:rFonts w:ascii="Times New Roman" w:hAnsi="Times New Roman" w:cs="Times New Roman"/>
        </w:rPr>
        <w:t>7</w:t>
      </w:r>
      <w:r w:rsidRPr="002C537D">
        <w:rPr>
          <w:rFonts w:ascii="Times New Roman" w:hAnsi="Times New Roman" w:cs="Times New Roman"/>
        </w:rPr>
        <w:t>00fe/daa+10 daax400fe/da+10daax200 fe/daa = 4</w:t>
      </w:r>
      <w:r w:rsidR="009223C3" w:rsidRPr="002C537D">
        <w:rPr>
          <w:rFonts w:ascii="Times New Roman" w:hAnsi="Times New Roman" w:cs="Times New Roman"/>
        </w:rPr>
        <w:t>8</w:t>
      </w:r>
      <w:r w:rsidRPr="002C537D">
        <w:rPr>
          <w:rFonts w:ascii="Times New Roman" w:hAnsi="Times New Roman" w:cs="Times New Roman"/>
        </w:rPr>
        <w:t>.000 fe.</w:t>
      </w:r>
    </w:p>
    <w:p w14:paraId="1DDDB56F" w14:textId="77777777" w:rsidR="00643206" w:rsidRPr="002C537D" w:rsidRDefault="00643206" w:rsidP="00E46F84">
      <w:pPr>
        <w:pStyle w:val="Listeavsnitt"/>
        <w:numPr>
          <w:ilvl w:val="0"/>
          <w:numId w:val="13"/>
        </w:numPr>
        <w:rPr>
          <w:rFonts w:ascii="Times New Roman" w:hAnsi="Times New Roman" w:cs="Times New Roman"/>
        </w:rPr>
      </w:pPr>
      <w:r w:rsidRPr="002C537D">
        <w:rPr>
          <w:rFonts w:ascii="Times New Roman" w:hAnsi="Times New Roman" w:cs="Times New Roman"/>
        </w:rPr>
        <w:t>Tillegg i brukets forgrunnlag for innkjøpt kraftfor: 4</w:t>
      </w:r>
      <w:r w:rsidR="009223C3" w:rsidRPr="002C537D">
        <w:rPr>
          <w:rFonts w:ascii="Times New Roman" w:hAnsi="Times New Roman" w:cs="Times New Roman"/>
        </w:rPr>
        <w:t>8</w:t>
      </w:r>
      <w:r w:rsidR="00B65AC4" w:rsidRPr="002C537D">
        <w:rPr>
          <w:rFonts w:ascii="Times New Roman" w:hAnsi="Times New Roman" w:cs="Times New Roman"/>
        </w:rPr>
        <w:t xml:space="preserve"> </w:t>
      </w:r>
      <w:r w:rsidRPr="002C537D">
        <w:rPr>
          <w:rFonts w:ascii="Times New Roman" w:hAnsi="Times New Roman" w:cs="Times New Roman"/>
        </w:rPr>
        <w:t xml:space="preserve">000 fe + </w:t>
      </w:r>
      <w:r w:rsidR="00B65AC4" w:rsidRPr="002C537D">
        <w:rPr>
          <w:rFonts w:ascii="Times New Roman" w:hAnsi="Times New Roman" w:cs="Times New Roman"/>
        </w:rPr>
        <w:t>2</w:t>
      </w:r>
      <w:r w:rsidR="00A06CA6" w:rsidRPr="002C537D">
        <w:rPr>
          <w:rFonts w:ascii="Times New Roman" w:hAnsi="Times New Roman" w:cs="Times New Roman"/>
        </w:rPr>
        <w:t>0</w:t>
      </w:r>
      <w:r w:rsidRPr="002C537D">
        <w:rPr>
          <w:rFonts w:ascii="Times New Roman" w:hAnsi="Times New Roman" w:cs="Times New Roman"/>
        </w:rPr>
        <w:t xml:space="preserve"> % = </w:t>
      </w:r>
      <w:r w:rsidR="00B65AC4" w:rsidRPr="002C537D">
        <w:rPr>
          <w:rFonts w:ascii="Times New Roman" w:hAnsi="Times New Roman" w:cs="Times New Roman"/>
        </w:rPr>
        <w:t>57 600</w:t>
      </w:r>
      <w:r w:rsidRPr="002C537D">
        <w:rPr>
          <w:rFonts w:ascii="Times New Roman" w:hAnsi="Times New Roman" w:cs="Times New Roman"/>
        </w:rPr>
        <w:t xml:space="preserve"> fe</w:t>
      </w:r>
      <w:r w:rsidR="00A06CA6" w:rsidRPr="002C537D">
        <w:rPr>
          <w:rFonts w:ascii="Times New Roman" w:hAnsi="Times New Roman" w:cs="Times New Roman"/>
        </w:rPr>
        <w:t xml:space="preserve"> </w:t>
      </w:r>
    </w:p>
    <w:p w14:paraId="5D86354B" w14:textId="77777777" w:rsidR="00643206" w:rsidRPr="002C537D" w:rsidRDefault="00270542" w:rsidP="00E46F84">
      <w:pPr>
        <w:pStyle w:val="Listeavsnitt"/>
        <w:numPr>
          <w:ilvl w:val="0"/>
          <w:numId w:val="13"/>
        </w:numPr>
        <w:rPr>
          <w:rFonts w:ascii="Times New Roman" w:hAnsi="Times New Roman" w:cs="Times New Roman"/>
        </w:rPr>
      </w:pPr>
      <w:proofErr w:type="spellStart"/>
      <w:r w:rsidRPr="002C537D">
        <w:rPr>
          <w:rFonts w:ascii="Times New Roman" w:hAnsi="Times New Roman" w:cs="Times New Roman"/>
        </w:rPr>
        <w:t>Forkrav</w:t>
      </w:r>
      <w:proofErr w:type="spellEnd"/>
      <w:r w:rsidR="00643206" w:rsidRPr="002C537D">
        <w:rPr>
          <w:rFonts w:ascii="Times New Roman" w:hAnsi="Times New Roman" w:cs="Times New Roman"/>
        </w:rPr>
        <w:t xml:space="preserve"> vinterfôra sau: 390</w:t>
      </w:r>
      <w:r w:rsidR="007D0F26" w:rsidRPr="002C537D">
        <w:rPr>
          <w:rFonts w:ascii="Times New Roman" w:hAnsi="Times New Roman" w:cs="Times New Roman"/>
        </w:rPr>
        <w:t xml:space="preserve"> </w:t>
      </w:r>
      <w:r w:rsidR="00643206" w:rsidRPr="002C537D">
        <w:rPr>
          <w:rFonts w:ascii="Times New Roman" w:hAnsi="Times New Roman" w:cs="Times New Roman"/>
        </w:rPr>
        <w:t>fe.</w:t>
      </w:r>
      <w:r w:rsidR="007D0F26" w:rsidRPr="002C537D">
        <w:rPr>
          <w:rFonts w:ascii="Times New Roman" w:hAnsi="Times New Roman" w:cs="Times New Roman"/>
        </w:rPr>
        <w:t xml:space="preserve"> </w:t>
      </w:r>
    </w:p>
    <w:p w14:paraId="00B77383" w14:textId="77777777" w:rsidR="00643206" w:rsidRPr="002C537D" w:rsidRDefault="00643206" w:rsidP="00E46F84">
      <w:pPr>
        <w:pStyle w:val="Listeavsnitt"/>
        <w:numPr>
          <w:ilvl w:val="0"/>
          <w:numId w:val="13"/>
        </w:numPr>
        <w:rPr>
          <w:rFonts w:ascii="Times New Roman" w:hAnsi="Times New Roman" w:cs="Times New Roman"/>
        </w:rPr>
      </w:pPr>
      <w:r w:rsidRPr="002C537D">
        <w:rPr>
          <w:rFonts w:ascii="Times New Roman" w:hAnsi="Times New Roman" w:cs="Times New Roman"/>
        </w:rPr>
        <w:t xml:space="preserve">Antall vinterfôra </w:t>
      </w:r>
      <w:r w:rsidRPr="002C537D">
        <w:rPr>
          <w:rFonts w:ascii="Times New Roman" w:hAnsi="Times New Roman" w:cs="Times New Roman"/>
          <w:vanish/>
        </w:rPr>
        <w:t xml:space="preserve"> sau: 390fe.</w:t>
      </w:r>
      <w:r w:rsidRPr="002C537D">
        <w:rPr>
          <w:rFonts w:ascii="Times New Roman" w:hAnsi="Times New Roman" w:cs="Times New Roman"/>
          <w:vanish/>
        </w:rPr>
        <w:cr/>
        <w:t xml:space="preserve"> for innkjøpt kraftfor: 42.000 fe + 10 % = 46.200 fe</w:t>
      </w:r>
      <w:r w:rsidRPr="002C537D">
        <w:rPr>
          <w:rFonts w:ascii="Times New Roman" w:hAnsi="Times New Roman" w:cs="Times New Roman"/>
          <w:vanish/>
        </w:rPr>
        <w:cr/>
      </w:r>
      <w:r w:rsidRPr="002C537D">
        <w:rPr>
          <w:rFonts w:ascii="Times New Roman" w:hAnsi="Times New Roman" w:cs="Times New Roman"/>
        </w:rPr>
        <w:t xml:space="preserve">sauer: </w:t>
      </w:r>
      <w:r w:rsidR="00B65AC4" w:rsidRPr="002C537D">
        <w:rPr>
          <w:rFonts w:ascii="Times New Roman" w:hAnsi="Times New Roman" w:cs="Times New Roman"/>
        </w:rPr>
        <w:t>57 600</w:t>
      </w:r>
      <w:r w:rsidRPr="002C537D">
        <w:rPr>
          <w:rFonts w:ascii="Times New Roman" w:hAnsi="Times New Roman" w:cs="Times New Roman"/>
        </w:rPr>
        <w:t xml:space="preserve">/390 = </w:t>
      </w:r>
      <w:r w:rsidR="009223C3" w:rsidRPr="002C537D">
        <w:rPr>
          <w:rFonts w:ascii="Times New Roman" w:hAnsi="Times New Roman" w:cs="Times New Roman"/>
        </w:rPr>
        <w:t>1</w:t>
      </w:r>
      <w:r w:rsidR="00B65AC4" w:rsidRPr="002C537D">
        <w:rPr>
          <w:rFonts w:ascii="Times New Roman" w:hAnsi="Times New Roman" w:cs="Times New Roman"/>
        </w:rPr>
        <w:t>48</w:t>
      </w:r>
      <w:r w:rsidRPr="002C537D">
        <w:rPr>
          <w:rFonts w:ascii="Times New Roman" w:hAnsi="Times New Roman" w:cs="Times New Roman"/>
        </w:rPr>
        <w:t xml:space="preserve"> stk.</w:t>
      </w:r>
    </w:p>
    <w:p w14:paraId="18D72655" w14:textId="77777777" w:rsidR="00643206" w:rsidRPr="002C537D" w:rsidRDefault="00643206" w:rsidP="00643206">
      <w:pPr>
        <w:rPr>
          <w:rFonts w:ascii="Times New Roman" w:hAnsi="Times New Roman" w:cs="Times New Roman"/>
        </w:rPr>
      </w:pPr>
      <w:r w:rsidRPr="002C537D">
        <w:rPr>
          <w:rFonts w:ascii="Times New Roman" w:hAnsi="Times New Roman" w:cs="Times New Roman"/>
        </w:rPr>
        <w:t>Det maksimale jordbruksmessige behov for bebyggelse er til 1</w:t>
      </w:r>
      <w:r w:rsidR="00B65AC4" w:rsidRPr="002C537D">
        <w:rPr>
          <w:rFonts w:ascii="Times New Roman" w:hAnsi="Times New Roman" w:cs="Times New Roman"/>
        </w:rPr>
        <w:t>48</w:t>
      </w:r>
      <w:r w:rsidRPr="002C537D">
        <w:rPr>
          <w:rFonts w:ascii="Times New Roman" w:hAnsi="Times New Roman" w:cs="Times New Roman"/>
        </w:rPr>
        <w:t xml:space="preserve"> vinterfôra sauer.</w:t>
      </w:r>
    </w:p>
    <w:p w14:paraId="10E65822" w14:textId="77777777" w:rsidR="00643206" w:rsidRPr="002C537D" w:rsidRDefault="00643206" w:rsidP="00643206">
      <w:pPr>
        <w:rPr>
          <w:rFonts w:ascii="Times New Roman" w:hAnsi="Times New Roman" w:cs="Times New Roman"/>
          <w:b/>
          <w:u w:val="single"/>
        </w:rPr>
      </w:pPr>
      <w:r w:rsidRPr="002C537D">
        <w:rPr>
          <w:rFonts w:ascii="Times New Roman" w:hAnsi="Times New Roman" w:cs="Times New Roman"/>
          <w:b/>
          <w:u w:val="single"/>
        </w:rPr>
        <w:t>Gris</w:t>
      </w:r>
    </w:p>
    <w:p w14:paraId="6FCFD9BE" w14:textId="77777777" w:rsidR="00643206" w:rsidRPr="002C537D" w:rsidRDefault="00643206" w:rsidP="00E46F84">
      <w:pPr>
        <w:pStyle w:val="Listeavsnitt"/>
        <w:numPr>
          <w:ilvl w:val="0"/>
          <w:numId w:val="12"/>
        </w:numPr>
        <w:rPr>
          <w:rFonts w:ascii="Times New Roman" w:hAnsi="Times New Roman" w:cs="Times New Roman"/>
        </w:rPr>
      </w:pPr>
      <w:r w:rsidRPr="002C537D">
        <w:rPr>
          <w:rFonts w:ascii="Times New Roman" w:hAnsi="Times New Roman" w:cs="Times New Roman"/>
        </w:rPr>
        <w:t>Brukets forproduksjon: 300 daax</w:t>
      </w:r>
      <w:r w:rsidR="00B65AC4" w:rsidRPr="002C537D">
        <w:rPr>
          <w:rFonts w:ascii="Times New Roman" w:hAnsi="Times New Roman" w:cs="Times New Roman"/>
        </w:rPr>
        <w:t>7</w:t>
      </w:r>
      <w:r w:rsidRPr="002C537D">
        <w:rPr>
          <w:rFonts w:ascii="Times New Roman" w:hAnsi="Times New Roman" w:cs="Times New Roman"/>
        </w:rPr>
        <w:t xml:space="preserve">00 fe/daa = </w:t>
      </w:r>
      <w:r w:rsidR="00B65AC4" w:rsidRPr="002C537D">
        <w:rPr>
          <w:rFonts w:ascii="Times New Roman" w:hAnsi="Times New Roman" w:cs="Times New Roman"/>
        </w:rPr>
        <w:t xml:space="preserve">210 </w:t>
      </w:r>
      <w:r w:rsidRPr="002C537D">
        <w:rPr>
          <w:rFonts w:ascii="Times New Roman" w:hAnsi="Times New Roman" w:cs="Times New Roman"/>
        </w:rPr>
        <w:t>000 fe.</w:t>
      </w:r>
    </w:p>
    <w:p w14:paraId="13E137DD" w14:textId="77777777" w:rsidR="00643206" w:rsidRPr="002C537D" w:rsidRDefault="00643206" w:rsidP="00E46F84">
      <w:pPr>
        <w:pStyle w:val="Listeavsnitt"/>
        <w:numPr>
          <w:ilvl w:val="0"/>
          <w:numId w:val="12"/>
        </w:numPr>
        <w:rPr>
          <w:rFonts w:ascii="Times New Roman" w:hAnsi="Times New Roman" w:cs="Times New Roman"/>
        </w:rPr>
      </w:pPr>
      <w:r w:rsidRPr="002C537D">
        <w:rPr>
          <w:rFonts w:ascii="Times New Roman" w:hAnsi="Times New Roman" w:cs="Times New Roman"/>
        </w:rPr>
        <w:t xml:space="preserve">Tillegg i brukets forgrunnlag for innkjøpt kraftfor: </w:t>
      </w:r>
      <w:r w:rsidR="00B65AC4" w:rsidRPr="002C537D">
        <w:rPr>
          <w:rFonts w:ascii="Times New Roman" w:hAnsi="Times New Roman" w:cs="Times New Roman"/>
        </w:rPr>
        <w:t xml:space="preserve">210 </w:t>
      </w:r>
      <w:r w:rsidRPr="002C537D">
        <w:rPr>
          <w:rFonts w:ascii="Times New Roman" w:hAnsi="Times New Roman" w:cs="Times New Roman"/>
        </w:rPr>
        <w:t xml:space="preserve">000 fe + </w:t>
      </w:r>
      <w:r w:rsidR="00C90D9C" w:rsidRPr="002C537D">
        <w:rPr>
          <w:rFonts w:ascii="Times New Roman" w:hAnsi="Times New Roman" w:cs="Times New Roman"/>
        </w:rPr>
        <w:t>4</w:t>
      </w:r>
      <w:r w:rsidRPr="002C537D">
        <w:rPr>
          <w:rFonts w:ascii="Times New Roman" w:hAnsi="Times New Roman" w:cs="Times New Roman"/>
        </w:rPr>
        <w:t xml:space="preserve">0 % = </w:t>
      </w:r>
      <w:r w:rsidR="00B65AC4" w:rsidRPr="002C537D">
        <w:rPr>
          <w:rFonts w:ascii="Times New Roman" w:hAnsi="Times New Roman" w:cs="Times New Roman"/>
        </w:rPr>
        <w:t xml:space="preserve">294 </w:t>
      </w:r>
      <w:r w:rsidRPr="002C537D">
        <w:rPr>
          <w:rFonts w:ascii="Times New Roman" w:hAnsi="Times New Roman" w:cs="Times New Roman"/>
        </w:rPr>
        <w:t>000 fe</w:t>
      </w:r>
    </w:p>
    <w:p w14:paraId="4228CF75" w14:textId="77777777" w:rsidR="00643206" w:rsidRPr="002C537D" w:rsidRDefault="00643206" w:rsidP="00E46F84">
      <w:pPr>
        <w:pStyle w:val="Listeavsnitt"/>
        <w:numPr>
          <w:ilvl w:val="0"/>
          <w:numId w:val="12"/>
        </w:numPr>
        <w:rPr>
          <w:rFonts w:ascii="Times New Roman" w:hAnsi="Times New Roman" w:cs="Times New Roman"/>
        </w:rPr>
      </w:pPr>
      <w:proofErr w:type="spellStart"/>
      <w:r w:rsidRPr="002C537D">
        <w:rPr>
          <w:rFonts w:ascii="Times New Roman" w:hAnsi="Times New Roman" w:cs="Times New Roman"/>
        </w:rPr>
        <w:t>Fork</w:t>
      </w:r>
      <w:r w:rsidR="00270542" w:rsidRPr="002C537D">
        <w:rPr>
          <w:rFonts w:ascii="Times New Roman" w:hAnsi="Times New Roman" w:cs="Times New Roman"/>
        </w:rPr>
        <w:t>rav</w:t>
      </w:r>
      <w:proofErr w:type="spellEnd"/>
      <w:r w:rsidR="00B65AC4" w:rsidRPr="002C537D">
        <w:rPr>
          <w:rFonts w:ascii="Times New Roman" w:hAnsi="Times New Roman" w:cs="Times New Roman"/>
        </w:rPr>
        <w:t xml:space="preserve"> purker i smågrisproduksjon: </w:t>
      </w:r>
      <w:r w:rsidR="005A7598">
        <w:rPr>
          <w:rFonts w:ascii="Times New Roman" w:hAnsi="Times New Roman" w:cs="Times New Roman"/>
        </w:rPr>
        <w:t>2 841</w:t>
      </w:r>
      <w:r w:rsidRPr="002C537D">
        <w:rPr>
          <w:rFonts w:ascii="Times New Roman" w:hAnsi="Times New Roman" w:cs="Times New Roman"/>
        </w:rPr>
        <w:t xml:space="preserve"> </w:t>
      </w:r>
      <w:proofErr w:type="gramStart"/>
      <w:r w:rsidRPr="002C537D">
        <w:rPr>
          <w:rFonts w:ascii="Times New Roman" w:hAnsi="Times New Roman" w:cs="Times New Roman"/>
        </w:rPr>
        <w:t>fe./</w:t>
      </w:r>
      <w:proofErr w:type="gramEnd"/>
      <w:r w:rsidRPr="002C537D">
        <w:rPr>
          <w:rFonts w:ascii="Times New Roman" w:hAnsi="Times New Roman" w:cs="Times New Roman"/>
        </w:rPr>
        <w:t>dyr.</w:t>
      </w:r>
    </w:p>
    <w:p w14:paraId="32ABA1DB" w14:textId="77777777" w:rsidR="00643206" w:rsidRPr="002C537D" w:rsidRDefault="00643206" w:rsidP="00E46F84">
      <w:pPr>
        <w:pStyle w:val="Listeavsnitt"/>
        <w:numPr>
          <w:ilvl w:val="0"/>
          <w:numId w:val="12"/>
        </w:numPr>
        <w:rPr>
          <w:rFonts w:ascii="Times New Roman" w:hAnsi="Times New Roman" w:cs="Times New Roman"/>
        </w:rPr>
      </w:pPr>
      <w:r w:rsidRPr="002C537D">
        <w:rPr>
          <w:rFonts w:ascii="Times New Roman" w:hAnsi="Times New Roman" w:cs="Times New Roman"/>
        </w:rPr>
        <w:t xml:space="preserve">Antall purkeplasser i smågrisproduksjon: </w:t>
      </w:r>
      <w:r w:rsidR="00B65AC4" w:rsidRPr="002C537D">
        <w:rPr>
          <w:rFonts w:ascii="Times New Roman" w:hAnsi="Times New Roman" w:cs="Times New Roman"/>
        </w:rPr>
        <w:t>294 000/</w:t>
      </w:r>
      <w:r w:rsidR="005A7598">
        <w:rPr>
          <w:rFonts w:ascii="Times New Roman" w:hAnsi="Times New Roman" w:cs="Times New Roman"/>
        </w:rPr>
        <w:t>2 841</w:t>
      </w:r>
      <w:r w:rsidR="00B65AC4" w:rsidRPr="002C537D">
        <w:rPr>
          <w:rFonts w:ascii="Times New Roman" w:hAnsi="Times New Roman" w:cs="Times New Roman"/>
        </w:rPr>
        <w:t xml:space="preserve"> </w:t>
      </w:r>
      <w:r w:rsidRPr="002C537D">
        <w:rPr>
          <w:rFonts w:ascii="Times New Roman" w:hAnsi="Times New Roman" w:cs="Times New Roman"/>
        </w:rPr>
        <w:t xml:space="preserve">= </w:t>
      </w:r>
      <w:r w:rsidR="00B65AC4" w:rsidRPr="002C537D">
        <w:rPr>
          <w:rFonts w:ascii="Times New Roman" w:hAnsi="Times New Roman" w:cs="Times New Roman"/>
        </w:rPr>
        <w:t>1</w:t>
      </w:r>
      <w:r w:rsidR="005A7598">
        <w:rPr>
          <w:rFonts w:ascii="Times New Roman" w:hAnsi="Times New Roman" w:cs="Times New Roman"/>
        </w:rPr>
        <w:t>03</w:t>
      </w:r>
      <w:r w:rsidRPr="002C537D">
        <w:rPr>
          <w:rFonts w:ascii="Times New Roman" w:hAnsi="Times New Roman" w:cs="Times New Roman"/>
        </w:rPr>
        <w:t xml:space="preserve"> stk.</w:t>
      </w:r>
    </w:p>
    <w:p w14:paraId="7D6D2D0A" w14:textId="77777777" w:rsidR="00643206" w:rsidRPr="002C537D" w:rsidRDefault="00643206" w:rsidP="00643206">
      <w:pPr>
        <w:rPr>
          <w:rFonts w:ascii="Times New Roman" w:hAnsi="Times New Roman" w:cs="Times New Roman"/>
        </w:rPr>
      </w:pPr>
      <w:r w:rsidRPr="002C537D">
        <w:rPr>
          <w:rFonts w:ascii="Times New Roman" w:hAnsi="Times New Roman" w:cs="Times New Roman"/>
        </w:rPr>
        <w:t xml:space="preserve">Det maksimale jordbruksmessige behov for bebyggelse er til </w:t>
      </w:r>
      <w:r w:rsidR="00B65AC4" w:rsidRPr="002C537D">
        <w:rPr>
          <w:rFonts w:ascii="Times New Roman" w:hAnsi="Times New Roman" w:cs="Times New Roman"/>
        </w:rPr>
        <w:t>1</w:t>
      </w:r>
      <w:r w:rsidR="005A7598">
        <w:rPr>
          <w:rFonts w:ascii="Times New Roman" w:hAnsi="Times New Roman" w:cs="Times New Roman"/>
        </w:rPr>
        <w:t>03</w:t>
      </w:r>
      <w:r w:rsidRPr="002C537D">
        <w:rPr>
          <w:rFonts w:ascii="Times New Roman" w:hAnsi="Times New Roman" w:cs="Times New Roman"/>
        </w:rPr>
        <w:t xml:space="preserve"> purker.</w:t>
      </w:r>
    </w:p>
    <w:p w14:paraId="6065DAB5" w14:textId="77777777" w:rsidR="00643206" w:rsidRPr="002C537D" w:rsidRDefault="00643206" w:rsidP="00643206">
      <w:pPr>
        <w:rPr>
          <w:rFonts w:ascii="Times New Roman" w:hAnsi="Times New Roman" w:cs="Times New Roman"/>
          <w:b/>
          <w:u w:val="single"/>
        </w:rPr>
      </w:pPr>
      <w:r w:rsidRPr="002C537D">
        <w:rPr>
          <w:rFonts w:ascii="Times New Roman" w:hAnsi="Times New Roman" w:cs="Times New Roman"/>
          <w:b/>
          <w:u w:val="single"/>
        </w:rPr>
        <w:t>Slaktekylling:</w:t>
      </w:r>
    </w:p>
    <w:p w14:paraId="3E84382E" w14:textId="77777777" w:rsidR="00643206" w:rsidRPr="002C537D" w:rsidRDefault="00643206" w:rsidP="00E46F84">
      <w:pPr>
        <w:pStyle w:val="Listeavsnitt"/>
        <w:numPr>
          <w:ilvl w:val="0"/>
          <w:numId w:val="11"/>
        </w:numPr>
        <w:rPr>
          <w:rFonts w:ascii="Times New Roman" w:hAnsi="Times New Roman" w:cs="Times New Roman"/>
        </w:rPr>
      </w:pPr>
      <w:r w:rsidRPr="002C537D">
        <w:rPr>
          <w:rFonts w:ascii="Times New Roman" w:hAnsi="Times New Roman" w:cs="Times New Roman"/>
        </w:rPr>
        <w:t>Brukets forproduksjon: 200 daax</w:t>
      </w:r>
      <w:r w:rsidR="00B65AC4" w:rsidRPr="002C537D">
        <w:rPr>
          <w:rFonts w:ascii="Times New Roman" w:hAnsi="Times New Roman" w:cs="Times New Roman"/>
        </w:rPr>
        <w:t>7</w:t>
      </w:r>
      <w:r w:rsidRPr="002C537D">
        <w:rPr>
          <w:rFonts w:ascii="Times New Roman" w:hAnsi="Times New Roman" w:cs="Times New Roman"/>
        </w:rPr>
        <w:t xml:space="preserve">00 fe/daa = </w:t>
      </w:r>
      <w:r w:rsidR="00B65AC4" w:rsidRPr="002C537D">
        <w:rPr>
          <w:rFonts w:ascii="Times New Roman" w:hAnsi="Times New Roman" w:cs="Times New Roman"/>
        </w:rPr>
        <w:t xml:space="preserve">140 </w:t>
      </w:r>
      <w:r w:rsidRPr="002C537D">
        <w:rPr>
          <w:rFonts w:ascii="Times New Roman" w:hAnsi="Times New Roman" w:cs="Times New Roman"/>
        </w:rPr>
        <w:t>0</w:t>
      </w:r>
      <w:r w:rsidR="00C90D9C" w:rsidRPr="002C537D">
        <w:rPr>
          <w:rFonts w:ascii="Times New Roman" w:hAnsi="Times New Roman" w:cs="Times New Roman"/>
        </w:rPr>
        <w:t>0</w:t>
      </w:r>
      <w:r w:rsidRPr="002C537D">
        <w:rPr>
          <w:rFonts w:ascii="Times New Roman" w:hAnsi="Times New Roman" w:cs="Times New Roman"/>
        </w:rPr>
        <w:t>0 fe.</w:t>
      </w:r>
    </w:p>
    <w:p w14:paraId="716C2229" w14:textId="77777777" w:rsidR="00643206" w:rsidRPr="002C537D" w:rsidRDefault="00643206" w:rsidP="00E46F84">
      <w:pPr>
        <w:pStyle w:val="Listeavsnitt"/>
        <w:numPr>
          <w:ilvl w:val="0"/>
          <w:numId w:val="11"/>
        </w:numPr>
        <w:rPr>
          <w:rFonts w:ascii="Times New Roman" w:hAnsi="Times New Roman" w:cs="Times New Roman"/>
        </w:rPr>
      </w:pPr>
      <w:r w:rsidRPr="002C537D">
        <w:rPr>
          <w:rFonts w:ascii="Times New Roman" w:hAnsi="Times New Roman" w:cs="Times New Roman"/>
        </w:rPr>
        <w:t xml:space="preserve">Tillegg i brukets forgrunnlag for innkjøpt kraftfor: </w:t>
      </w:r>
      <w:r w:rsidR="00B65AC4" w:rsidRPr="002C537D">
        <w:rPr>
          <w:rFonts w:ascii="Times New Roman" w:hAnsi="Times New Roman" w:cs="Times New Roman"/>
        </w:rPr>
        <w:t xml:space="preserve">140 </w:t>
      </w:r>
      <w:r w:rsidRPr="002C537D">
        <w:rPr>
          <w:rFonts w:ascii="Times New Roman" w:hAnsi="Times New Roman" w:cs="Times New Roman"/>
        </w:rPr>
        <w:t xml:space="preserve">000 fe + </w:t>
      </w:r>
      <w:r w:rsidR="00C90D9C" w:rsidRPr="002C537D">
        <w:rPr>
          <w:rFonts w:ascii="Times New Roman" w:hAnsi="Times New Roman" w:cs="Times New Roman"/>
        </w:rPr>
        <w:t>4</w:t>
      </w:r>
      <w:r w:rsidRPr="002C537D">
        <w:rPr>
          <w:rFonts w:ascii="Times New Roman" w:hAnsi="Times New Roman" w:cs="Times New Roman"/>
        </w:rPr>
        <w:t xml:space="preserve">0 % = </w:t>
      </w:r>
      <w:r w:rsidR="00B65AC4" w:rsidRPr="002C537D">
        <w:rPr>
          <w:rFonts w:ascii="Times New Roman" w:hAnsi="Times New Roman" w:cs="Times New Roman"/>
        </w:rPr>
        <w:t xml:space="preserve">196 </w:t>
      </w:r>
      <w:r w:rsidRPr="002C537D">
        <w:rPr>
          <w:rFonts w:ascii="Times New Roman" w:hAnsi="Times New Roman" w:cs="Times New Roman"/>
        </w:rPr>
        <w:t>000 fe</w:t>
      </w:r>
    </w:p>
    <w:p w14:paraId="5C677CD9" w14:textId="77777777" w:rsidR="00643206" w:rsidRPr="002C537D" w:rsidRDefault="00643206" w:rsidP="00E46F84">
      <w:pPr>
        <w:pStyle w:val="Listeavsnitt"/>
        <w:numPr>
          <w:ilvl w:val="0"/>
          <w:numId w:val="11"/>
        </w:numPr>
        <w:rPr>
          <w:rFonts w:ascii="Times New Roman" w:hAnsi="Times New Roman" w:cs="Times New Roman"/>
        </w:rPr>
      </w:pPr>
      <w:proofErr w:type="spellStart"/>
      <w:r w:rsidRPr="002C537D">
        <w:rPr>
          <w:rFonts w:ascii="Times New Roman" w:hAnsi="Times New Roman" w:cs="Times New Roman"/>
        </w:rPr>
        <w:t>For</w:t>
      </w:r>
      <w:r w:rsidR="009A7EBF" w:rsidRPr="002C537D">
        <w:rPr>
          <w:rFonts w:ascii="Times New Roman" w:hAnsi="Times New Roman" w:cs="Times New Roman"/>
        </w:rPr>
        <w:t>krav</w:t>
      </w:r>
      <w:proofErr w:type="spellEnd"/>
      <w:r w:rsidRPr="002C537D">
        <w:rPr>
          <w:rFonts w:ascii="Times New Roman" w:hAnsi="Times New Roman" w:cs="Times New Roman"/>
        </w:rPr>
        <w:t xml:space="preserve"> slaktekylling: 15 </w:t>
      </w:r>
      <w:proofErr w:type="gramStart"/>
      <w:r w:rsidRPr="002C537D">
        <w:rPr>
          <w:rFonts w:ascii="Times New Roman" w:hAnsi="Times New Roman" w:cs="Times New Roman"/>
        </w:rPr>
        <w:t>fe./</w:t>
      </w:r>
      <w:proofErr w:type="gramEnd"/>
      <w:r w:rsidRPr="002C537D">
        <w:rPr>
          <w:rFonts w:ascii="Times New Roman" w:hAnsi="Times New Roman" w:cs="Times New Roman"/>
        </w:rPr>
        <w:t>dyreplass.</w:t>
      </w:r>
    </w:p>
    <w:p w14:paraId="092D77B6" w14:textId="77777777" w:rsidR="00643206" w:rsidRPr="002C537D" w:rsidRDefault="00643206" w:rsidP="00E46F84">
      <w:pPr>
        <w:pStyle w:val="Listeavsnitt"/>
        <w:numPr>
          <w:ilvl w:val="0"/>
          <w:numId w:val="11"/>
        </w:numPr>
        <w:rPr>
          <w:rFonts w:ascii="Times New Roman" w:hAnsi="Times New Roman" w:cs="Times New Roman"/>
        </w:rPr>
      </w:pPr>
      <w:r w:rsidRPr="002C537D">
        <w:rPr>
          <w:rFonts w:ascii="Times New Roman" w:hAnsi="Times New Roman" w:cs="Times New Roman"/>
        </w:rPr>
        <w:t xml:space="preserve">Antall </w:t>
      </w:r>
      <w:proofErr w:type="spellStart"/>
      <w:r w:rsidR="009A7EBF" w:rsidRPr="002C537D">
        <w:rPr>
          <w:rFonts w:ascii="Times New Roman" w:hAnsi="Times New Roman" w:cs="Times New Roman"/>
        </w:rPr>
        <w:t>dyreplasser</w:t>
      </w:r>
      <w:proofErr w:type="spellEnd"/>
      <w:r w:rsidRPr="002C537D">
        <w:rPr>
          <w:rFonts w:ascii="Times New Roman" w:hAnsi="Times New Roman" w:cs="Times New Roman"/>
        </w:rPr>
        <w:t xml:space="preserve">: </w:t>
      </w:r>
      <w:r w:rsidR="00355175" w:rsidRPr="002C537D">
        <w:rPr>
          <w:rFonts w:ascii="Times New Roman" w:hAnsi="Times New Roman" w:cs="Times New Roman"/>
        </w:rPr>
        <w:t>196 000</w:t>
      </w:r>
      <w:r w:rsidRPr="002C537D">
        <w:rPr>
          <w:rFonts w:ascii="Times New Roman" w:hAnsi="Times New Roman" w:cs="Times New Roman"/>
        </w:rPr>
        <w:t xml:space="preserve">/15= </w:t>
      </w:r>
      <w:r w:rsidR="00355175" w:rsidRPr="002C537D">
        <w:rPr>
          <w:rFonts w:ascii="Times New Roman" w:hAnsi="Times New Roman" w:cs="Times New Roman"/>
        </w:rPr>
        <w:t xml:space="preserve">13 066 </w:t>
      </w:r>
      <w:r w:rsidRPr="002C537D">
        <w:rPr>
          <w:rFonts w:ascii="Times New Roman" w:hAnsi="Times New Roman" w:cs="Times New Roman"/>
        </w:rPr>
        <w:t>stk.</w:t>
      </w:r>
    </w:p>
    <w:p w14:paraId="305643A8" w14:textId="77777777" w:rsidR="004E28F5" w:rsidRDefault="00643206" w:rsidP="00160B1F">
      <w:pPr>
        <w:rPr>
          <w:rFonts w:ascii="Times New Roman" w:hAnsi="Times New Roman" w:cs="Times New Roman"/>
        </w:rPr>
      </w:pPr>
      <w:r w:rsidRPr="002C537D">
        <w:rPr>
          <w:rFonts w:ascii="Times New Roman" w:hAnsi="Times New Roman" w:cs="Times New Roman"/>
        </w:rPr>
        <w:t xml:space="preserve">Det maksimale jordbruksmessige behov for bebyggelse er til </w:t>
      </w:r>
      <w:r w:rsidR="00355175" w:rsidRPr="002C537D">
        <w:rPr>
          <w:rFonts w:ascii="Times New Roman" w:hAnsi="Times New Roman" w:cs="Times New Roman"/>
        </w:rPr>
        <w:t>13 066</w:t>
      </w:r>
      <w:r w:rsidRPr="002C537D">
        <w:rPr>
          <w:rFonts w:ascii="Times New Roman" w:hAnsi="Times New Roman" w:cs="Times New Roman"/>
        </w:rPr>
        <w:t xml:space="preserve"> plasser pr. innsett.</w:t>
      </w:r>
    </w:p>
    <w:p w14:paraId="786E42E5" w14:textId="77777777" w:rsidR="005A7598" w:rsidRDefault="005A7598" w:rsidP="00160B1F">
      <w:pPr>
        <w:rPr>
          <w:rFonts w:ascii="Times New Roman" w:hAnsi="Times New Roman" w:cs="Times New Roman"/>
        </w:rPr>
      </w:pPr>
    </w:p>
    <w:p w14:paraId="3909343E" w14:textId="77777777" w:rsidR="005A7598" w:rsidRDefault="005A7598" w:rsidP="00160B1F">
      <w:pPr>
        <w:rPr>
          <w:rFonts w:ascii="Times New Roman" w:hAnsi="Times New Roman" w:cs="Times New Roman"/>
        </w:rPr>
      </w:pPr>
    </w:p>
    <w:p w14:paraId="3125FB7A" w14:textId="77777777" w:rsidR="00160B1F" w:rsidRPr="004E28F5" w:rsidRDefault="00160B1F" w:rsidP="00160B1F">
      <w:pPr>
        <w:rPr>
          <w:rFonts w:ascii="Times New Roman" w:hAnsi="Times New Roman" w:cs="Times New Roman"/>
        </w:rPr>
      </w:pPr>
      <w:proofErr w:type="spellStart"/>
      <w:r w:rsidRPr="002C537D">
        <w:rPr>
          <w:rFonts w:ascii="Times New Roman" w:hAnsi="Times New Roman" w:cs="Times New Roman"/>
          <w:b/>
          <w:u w:val="single"/>
        </w:rPr>
        <w:lastRenderedPageBreak/>
        <w:t>Ammeku</w:t>
      </w:r>
      <w:proofErr w:type="spellEnd"/>
      <w:r w:rsidR="00355175" w:rsidRPr="002C537D">
        <w:rPr>
          <w:rFonts w:ascii="Times New Roman" w:hAnsi="Times New Roman" w:cs="Times New Roman"/>
          <w:b/>
          <w:u w:val="single"/>
        </w:rPr>
        <w:t>, lett rase</w:t>
      </w:r>
    </w:p>
    <w:p w14:paraId="192D3FB4" w14:textId="77777777" w:rsidR="00355175" w:rsidRPr="002C537D" w:rsidRDefault="00355175" w:rsidP="00E46F84">
      <w:pPr>
        <w:pStyle w:val="Listeavsnitt"/>
        <w:numPr>
          <w:ilvl w:val="0"/>
          <w:numId w:val="10"/>
        </w:numPr>
        <w:rPr>
          <w:rFonts w:ascii="Times New Roman" w:hAnsi="Times New Roman" w:cs="Times New Roman"/>
        </w:rPr>
      </w:pPr>
      <w:r w:rsidRPr="002C537D">
        <w:rPr>
          <w:rFonts w:ascii="Times New Roman" w:hAnsi="Times New Roman" w:cs="Times New Roman"/>
        </w:rPr>
        <w:t>Brukets forproduksjon: 100 daax700 fe/daa = 70 000 fe.</w:t>
      </w:r>
    </w:p>
    <w:p w14:paraId="77F1A1B2" w14:textId="77777777" w:rsidR="00355175" w:rsidRPr="002C537D" w:rsidRDefault="00355175" w:rsidP="00E46F84">
      <w:pPr>
        <w:pStyle w:val="Listeavsnitt"/>
        <w:numPr>
          <w:ilvl w:val="0"/>
          <w:numId w:val="10"/>
        </w:numPr>
        <w:rPr>
          <w:rFonts w:ascii="Times New Roman" w:hAnsi="Times New Roman" w:cs="Times New Roman"/>
        </w:rPr>
      </w:pPr>
      <w:r w:rsidRPr="002C537D">
        <w:rPr>
          <w:rFonts w:ascii="Times New Roman" w:hAnsi="Times New Roman" w:cs="Times New Roman"/>
        </w:rPr>
        <w:t>Tillegg i brukets forgrunnlag for innkjøpt kraftfor: 70 000 fe + 15 % = 80 500 fe</w:t>
      </w:r>
    </w:p>
    <w:p w14:paraId="0BD52A8B" w14:textId="77777777" w:rsidR="00355175" w:rsidRPr="002C537D" w:rsidRDefault="00355175" w:rsidP="00E46F84">
      <w:pPr>
        <w:pStyle w:val="Listeavsnitt"/>
        <w:numPr>
          <w:ilvl w:val="0"/>
          <w:numId w:val="10"/>
        </w:numPr>
        <w:rPr>
          <w:rFonts w:ascii="Times New Roman" w:hAnsi="Times New Roman" w:cs="Times New Roman"/>
        </w:rPr>
      </w:pPr>
      <w:proofErr w:type="spellStart"/>
      <w:r w:rsidRPr="002C537D">
        <w:rPr>
          <w:rFonts w:ascii="Times New Roman" w:hAnsi="Times New Roman" w:cs="Times New Roman"/>
        </w:rPr>
        <w:t>Forkrav</w:t>
      </w:r>
      <w:proofErr w:type="spellEnd"/>
      <w:r w:rsidRPr="002C537D">
        <w:rPr>
          <w:rFonts w:ascii="Times New Roman" w:hAnsi="Times New Roman" w:cs="Times New Roman"/>
        </w:rPr>
        <w:t xml:space="preserve"> </w:t>
      </w:r>
      <w:proofErr w:type="spellStart"/>
      <w:r w:rsidRPr="002C537D">
        <w:rPr>
          <w:rFonts w:ascii="Times New Roman" w:hAnsi="Times New Roman" w:cs="Times New Roman"/>
        </w:rPr>
        <w:t>ammekyr</w:t>
      </w:r>
      <w:proofErr w:type="spellEnd"/>
      <w:r w:rsidRPr="002C537D">
        <w:rPr>
          <w:rFonts w:ascii="Times New Roman" w:hAnsi="Times New Roman" w:cs="Times New Roman"/>
        </w:rPr>
        <w:t xml:space="preserve">, lett rase: </w:t>
      </w:r>
      <w:r w:rsidR="005A7598">
        <w:rPr>
          <w:rFonts w:ascii="Times New Roman" w:hAnsi="Times New Roman" w:cs="Times New Roman"/>
        </w:rPr>
        <w:t>3 500</w:t>
      </w:r>
      <w:r w:rsidRPr="002C537D">
        <w:rPr>
          <w:rFonts w:ascii="Times New Roman" w:hAnsi="Times New Roman" w:cs="Times New Roman"/>
        </w:rPr>
        <w:t xml:space="preserve"> </w:t>
      </w:r>
      <w:proofErr w:type="gramStart"/>
      <w:r w:rsidRPr="002C537D">
        <w:rPr>
          <w:rFonts w:ascii="Times New Roman" w:hAnsi="Times New Roman" w:cs="Times New Roman"/>
        </w:rPr>
        <w:t>fe./</w:t>
      </w:r>
      <w:proofErr w:type="gramEnd"/>
      <w:r w:rsidRPr="002C537D">
        <w:rPr>
          <w:rFonts w:ascii="Times New Roman" w:hAnsi="Times New Roman" w:cs="Times New Roman"/>
        </w:rPr>
        <w:t>dyreplass.</w:t>
      </w:r>
    </w:p>
    <w:p w14:paraId="0BCDDA29" w14:textId="77777777" w:rsidR="00355175" w:rsidRPr="002C537D" w:rsidRDefault="00355175" w:rsidP="00E46F84">
      <w:pPr>
        <w:pStyle w:val="Listeavsnitt"/>
        <w:numPr>
          <w:ilvl w:val="0"/>
          <w:numId w:val="10"/>
        </w:numPr>
        <w:rPr>
          <w:rFonts w:ascii="Times New Roman" w:hAnsi="Times New Roman" w:cs="Times New Roman"/>
        </w:rPr>
      </w:pPr>
      <w:r w:rsidRPr="002C537D">
        <w:rPr>
          <w:rFonts w:ascii="Times New Roman" w:hAnsi="Times New Roman" w:cs="Times New Roman"/>
        </w:rPr>
        <w:t xml:space="preserve">Antall </w:t>
      </w:r>
      <w:proofErr w:type="spellStart"/>
      <w:r w:rsidRPr="002C537D">
        <w:rPr>
          <w:rFonts w:ascii="Times New Roman" w:hAnsi="Times New Roman" w:cs="Times New Roman"/>
        </w:rPr>
        <w:t>dyreplasser</w:t>
      </w:r>
      <w:proofErr w:type="spellEnd"/>
      <w:r w:rsidRPr="002C537D">
        <w:rPr>
          <w:rFonts w:ascii="Times New Roman" w:hAnsi="Times New Roman" w:cs="Times New Roman"/>
        </w:rPr>
        <w:t xml:space="preserve">: 80 500/3 </w:t>
      </w:r>
      <w:r w:rsidR="005A7598">
        <w:rPr>
          <w:rFonts w:ascii="Times New Roman" w:hAnsi="Times New Roman" w:cs="Times New Roman"/>
        </w:rPr>
        <w:t>5</w:t>
      </w:r>
      <w:r w:rsidRPr="002C537D">
        <w:rPr>
          <w:rFonts w:ascii="Times New Roman" w:hAnsi="Times New Roman" w:cs="Times New Roman"/>
        </w:rPr>
        <w:t xml:space="preserve">00 = </w:t>
      </w:r>
      <w:r w:rsidR="005A7598">
        <w:rPr>
          <w:rFonts w:ascii="Times New Roman" w:hAnsi="Times New Roman" w:cs="Times New Roman"/>
        </w:rPr>
        <w:t>23</w:t>
      </w:r>
      <w:r w:rsidRPr="002C537D">
        <w:rPr>
          <w:rFonts w:ascii="Times New Roman" w:hAnsi="Times New Roman" w:cs="Times New Roman"/>
        </w:rPr>
        <w:t xml:space="preserve"> stk.</w:t>
      </w:r>
    </w:p>
    <w:p w14:paraId="73370B31" w14:textId="77777777" w:rsidR="00160B1F" w:rsidRPr="002C537D" w:rsidRDefault="00355175" w:rsidP="00355175">
      <w:pPr>
        <w:rPr>
          <w:rFonts w:ascii="Times New Roman" w:hAnsi="Times New Roman" w:cs="Times New Roman"/>
        </w:rPr>
      </w:pPr>
      <w:r w:rsidRPr="002C537D">
        <w:rPr>
          <w:rFonts w:ascii="Times New Roman" w:hAnsi="Times New Roman" w:cs="Times New Roman"/>
        </w:rPr>
        <w:t>Det maksimale jordbruksmessige behov for bebyggelse er til 2</w:t>
      </w:r>
      <w:r w:rsidR="005A7598">
        <w:rPr>
          <w:rFonts w:ascii="Times New Roman" w:hAnsi="Times New Roman" w:cs="Times New Roman"/>
        </w:rPr>
        <w:t>3</w:t>
      </w:r>
      <w:r w:rsidRPr="002C537D">
        <w:rPr>
          <w:rFonts w:ascii="Times New Roman" w:hAnsi="Times New Roman" w:cs="Times New Roman"/>
        </w:rPr>
        <w:t xml:space="preserve"> stk. </w:t>
      </w:r>
      <w:proofErr w:type="spellStart"/>
      <w:r w:rsidRPr="002C537D">
        <w:rPr>
          <w:rFonts w:ascii="Times New Roman" w:hAnsi="Times New Roman" w:cs="Times New Roman"/>
        </w:rPr>
        <w:t>ammekyr</w:t>
      </w:r>
      <w:proofErr w:type="spellEnd"/>
      <w:r w:rsidRPr="002C537D">
        <w:rPr>
          <w:rFonts w:ascii="Times New Roman" w:hAnsi="Times New Roman" w:cs="Times New Roman"/>
        </w:rPr>
        <w:t>.</w:t>
      </w:r>
    </w:p>
    <w:p w14:paraId="21B54EC3" w14:textId="77777777" w:rsidR="00FE50C8" w:rsidRPr="002C537D" w:rsidRDefault="00FE50C8" w:rsidP="00FE50C8">
      <w:pPr>
        <w:rPr>
          <w:rFonts w:ascii="Times New Roman" w:hAnsi="Times New Roman" w:cs="Times New Roman"/>
          <w:b/>
          <w:u w:val="single"/>
        </w:rPr>
      </w:pPr>
      <w:r w:rsidRPr="002C537D">
        <w:rPr>
          <w:rFonts w:ascii="Times New Roman" w:hAnsi="Times New Roman" w:cs="Times New Roman"/>
          <w:b/>
          <w:u w:val="single"/>
        </w:rPr>
        <w:t>Hest</w:t>
      </w:r>
    </w:p>
    <w:p w14:paraId="439B6156" w14:textId="77777777" w:rsidR="00FE50C8" w:rsidRPr="002C537D" w:rsidRDefault="00FE50C8" w:rsidP="00E46F84">
      <w:pPr>
        <w:pStyle w:val="Listeavsnitt"/>
        <w:numPr>
          <w:ilvl w:val="0"/>
          <w:numId w:val="9"/>
        </w:numPr>
        <w:rPr>
          <w:rFonts w:ascii="Times New Roman" w:hAnsi="Times New Roman" w:cs="Times New Roman"/>
        </w:rPr>
      </w:pPr>
      <w:r w:rsidRPr="002C537D">
        <w:rPr>
          <w:rFonts w:ascii="Times New Roman" w:hAnsi="Times New Roman" w:cs="Times New Roman"/>
        </w:rPr>
        <w:t>Brukets forproduksjon: 10 daax</w:t>
      </w:r>
      <w:r w:rsidR="009223C3" w:rsidRPr="002C537D">
        <w:rPr>
          <w:rFonts w:ascii="Times New Roman" w:hAnsi="Times New Roman" w:cs="Times New Roman"/>
        </w:rPr>
        <w:t>7</w:t>
      </w:r>
      <w:r w:rsidRPr="002C537D">
        <w:rPr>
          <w:rFonts w:ascii="Times New Roman" w:hAnsi="Times New Roman" w:cs="Times New Roman"/>
        </w:rPr>
        <w:t xml:space="preserve">00 fe/daa = </w:t>
      </w:r>
      <w:r w:rsidR="009223C3" w:rsidRPr="002C537D">
        <w:rPr>
          <w:rFonts w:ascii="Times New Roman" w:hAnsi="Times New Roman" w:cs="Times New Roman"/>
        </w:rPr>
        <w:t>7</w:t>
      </w:r>
      <w:r w:rsidR="00355175" w:rsidRPr="002C537D">
        <w:rPr>
          <w:rFonts w:ascii="Times New Roman" w:hAnsi="Times New Roman" w:cs="Times New Roman"/>
        </w:rPr>
        <w:t xml:space="preserve"> </w:t>
      </w:r>
      <w:r w:rsidRPr="002C537D">
        <w:rPr>
          <w:rFonts w:ascii="Times New Roman" w:hAnsi="Times New Roman" w:cs="Times New Roman"/>
        </w:rPr>
        <w:t>000 fe.</w:t>
      </w:r>
    </w:p>
    <w:p w14:paraId="3AF1F98F" w14:textId="77777777" w:rsidR="00355175" w:rsidRPr="002C537D" w:rsidRDefault="00355175" w:rsidP="00E46F84">
      <w:pPr>
        <w:pStyle w:val="Listeavsnitt"/>
        <w:numPr>
          <w:ilvl w:val="0"/>
          <w:numId w:val="9"/>
        </w:numPr>
        <w:rPr>
          <w:rFonts w:ascii="Times New Roman" w:hAnsi="Times New Roman" w:cs="Times New Roman"/>
        </w:rPr>
      </w:pPr>
      <w:r w:rsidRPr="002C537D">
        <w:rPr>
          <w:rFonts w:ascii="Times New Roman" w:hAnsi="Times New Roman" w:cs="Times New Roman"/>
        </w:rPr>
        <w:t>Tillegg i brukets forgrunnlag for innkjøpt kraftfor: 7 000 fe + 15 % = 8 500 fe</w:t>
      </w:r>
    </w:p>
    <w:p w14:paraId="6FFFAA34" w14:textId="77777777" w:rsidR="00355175" w:rsidRPr="002C537D" w:rsidRDefault="00355175" w:rsidP="00E46F84">
      <w:pPr>
        <w:pStyle w:val="Listeavsnitt"/>
        <w:numPr>
          <w:ilvl w:val="0"/>
          <w:numId w:val="9"/>
        </w:numPr>
        <w:rPr>
          <w:rFonts w:ascii="Times New Roman" w:hAnsi="Times New Roman" w:cs="Times New Roman"/>
        </w:rPr>
      </w:pPr>
      <w:proofErr w:type="spellStart"/>
      <w:r w:rsidRPr="002C537D">
        <w:rPr>
          <w:rFonts w:ascii="Times New Roman" w:hAnsi="Times New Roman" w:cs="Times New Roman"/>
        </w:rPr>
        <w:t>Forkrav</w:t>
      </w:r>
      <w:proofErr w:type="spellEnd"/>
      <w:r w:rsidRPr="002C537D">
        <w:rPr>
          <w:rFonts w:ascii="Times New Roman" w:hAnsi="Times New Roman" w:cs="Times New Roman"/>
        </w:rPr>
        <w:t xml:space="preserve"> hest, 3 500 fe.</w:t>
      </w:r>
    </w:p>
    <w:p w14:paraId="3E318321" w14:textId="77777777" w:rsidR="00FE50C8" w:rsidRPr="002C537D" w:rsidRDefault="00355175" w:rsidP="00E46F84">
      <w:pPr>
        <w:pStyle w:val="Listeavsnitt"/>
        <w:numPr>
          <w:ilvl w:val="0"/>
          <w:numId w:val="9"/>
        </w:numPr>
        <w:rPr>
          <w:rFonts w:ascii="Times New Roman" w:hAnsi="Times New Roman" w:cs="Times New Roman"/>
        </w:rPr>
      </w:pPr>
      <w:r w:rsidRPr="002C537D">
        <w:rPr>
          <w:rFonts w:ascii="Times New Roman" w:hAnsi="Times New Roman" w:cs="Times New Roman"/>
        </w:rPr>
        <w:t>Antall plasser, 8 050/3500 = 2,3 hest</w:t>
      </w:r>
    </w:p>
    <w:p w14:paraId="0C8054BF" w14:textId="77777777" w:rsidR="00FE50C8" w:rsidRPr="002C537D" w:rsidRDefault="00FE50C8" w:rsidP="00223D7E">
      <w:pPr>
        <w:rPr>
          <w:rFonts w:ascii="Times New Roman" w:hAnsi="Times New Roman" w:cs="Times New Roman"/>
        </w:rPr>
      </w:pPr>
      <w:r w:rsidRPr="002C537D">
        <w:rPr>
          <w:rFonts w:ascii="Times New Roman" w:hAnsi="Times New Roman" w:cs="Times New Roman"/>
        </w:rPr>
        <w:t>Det maksimale jordbruksmessige behov for bebyggelse er til 2 hester.</w:t>
      </w:r>
    </w:p>
    <w:p w14:paraId="323FC900" w14:textId="77777777" w:rsidR="0054434C" w:rsidRPr="002C537D" w:rsidRDefault="0054434C" w:rsidP="009A7EBF">
      <w:pPr>
        <w:rPr>
          <w:rFonts w:ascii="Times New Roman" w:hAnsi="Times New Roman" w:cs="Times New Roman"/>
          <w:b/>
          <w:u w:val="single"/>
        </w:rPr>
      </w:pPr>
      <w:r w:rsidRPr="002C537D">
        <w:rPr>
          <w:rFonts w:ascii="Times New Roman" w:hAnsi="Times New Roman" w:cs="Times New Roman"/>
          <w:b/>
          <w:u w:val="single"/>
        </w:rPr>
        <w:t>Storfe:</w:t>
      </w:r>
    </w:p>
    <w:p w14:paraId="540EE5E2" w14:textId="77777777" w:rsidR="00AC22D4" w:rsidRPr="002C537D" w:rsidRDefault="00AC22D4" w:rsidP="00E46F84">
      <w:pPr>
        <w:pStyle w:val="Listeavsnitt"/>
        <w:numPr>
          <w:ilvl w:val="0"/>
          <w:numId w:val="8"/>
        </w:numPr>
        <w:rPr>
          <w:rFonts w:ascii="Times New Roman" w:hAnsi="Times New Roman" w:cs="Times New Roman"/>
          <w:u w:val="single"/>
        </w:rPr>
      </w:pPr>
      <w:r w:rsidRPr="002C537D">
        <w:rPr>
          <w:rFonts w:ascii="Times New Roman" w:hAnsi="Times New Roman" w:cs="Times New Roman"/>
        </w:rPr>
        <w:t>Brukets forproduksjon: 296daax700</w:t>
      </w:r>
      <w:r w:rsidR="004176B1">
        <w:rPr>
          <w:rFonts w:ascii="Times New Roman" w:hAnsi="Times New Roman" w:cs="Times New Roman"/>
        </w:rPr>
        <w:t xml:space="preserve"> </w:t>
      </w:r>
      <w:r w:rsidRPr="002C537D">
        <w:rPr>
          <w:rFonts w:ascii="Times New Roman" w:hAnsi="Times New Roman" w:cs="Times New Roman"/>
        </w:rPr>
        <w:t>fe/daa+19 daax400fe/da+34daax200fe/daa = 221 900 fe.</w:t>
      </w:r>
    </w:p>
    <w:p w14:paraId="5A95E39F" w14:textId="77777777" w:rsidR="008D5F49" w:rsidRPr="002C537D" w:rsidRDefault="008D5F49" w:rsidP="00E46F84">
      <w:pPr>
        <w:pStyle w:val="Listeavsnitt"/>
        <w:numPr>
          <w:ilvl w:val="0"/>
          <w:numId w:val="8"/>
        </w:numPr>
        <w:rPr>
          <w:rFonts w:ascii="Times New Roman" w:hAnsi="Times New Roman" w:cs="Times New Roman"/>
        </w:rPr>
      </w:pPr>
      <w:r w:rsidRPr="002C537D">
        <w:rPr>
          <w:rFonts w:ascii="Times New Roman" w:hAnsi="Times New Roman" w:cs="Times New Roman"/>
        </w:rPr>
        <w:t>Planlagt innsett av mjølkekuer = 36</w:t>
      </w:r>
    </w:p>
    <w:p w14:paraId="434A2068" w14:textId="77777777" w:rsidR="008D5F49" w:rsidRPr="002C537D" w:rsidRDefault="008D5F49" w:rsidP="00E46F84">
      <w:pPr>
        <w:pStyle w:val="Listeavsnitt"/>
        <w:numPr>
          <w:ilvl w:val="0"/>
          <w:numId w:val="8"/>
        </w:numPr>
        <w:rPr>
          <w:rFonts w:ascii="Times New Roman" w:hAnsi="Times New Roman" w:cs="Times New Roman"/>
        </w:rPr>
      </w:pPr>
      <w:r w:rsidRPr="002C537D">
        <w:rPr>
          <w:rFonts w:ascii="Times New Roman" w:hAnsi="Times New Roman" w:cs="Times New Roman"/>
        </w:rPr>
        <w:t>Behov for kviger av antall kuer for å opprettholde produksjonen (35 %) = 1</w:t>
      </w:r>
      <w:r w:rsidR="007F3058" w:rsidRPr="002C537D">
        <w:rPr>
          <w:rFonts w:ascii="Times New Roman" w:hAnsi="Times New Roman" w:cs="Times New Roman"/>
        </w:rPr>
        <w:t>3 dyr</w:t>
      </w:r>
      <w:r w:rsidRPr="002C537D">
        <w:rPr>
          <w:rFonts w:ascii="Times New Roman" w:hAnsi="Times New Roman" w:cs="Times New Roman"/>
        </w:rPr>
        <w:t>.</w:t>
      </w:r>
    </w:p>
    <w:p w14:paraId="0DCA00DD" w14:textId="77777777" w:rsidR="008D5F49" w:rsidRPr="002C537D" w:rsidRDefault="007F3058" w:rsidP="00E46F84">
      <w:pPr>
        <w:pStyle w:val="Listeavsnitt"/>
        <w:numPr>
          <w:ilvl w:val="0"/>
          <w:numId w:val="8"/>
        </w:numPr>
        <w:rPr>
          <w:rFonts w:ascii="Times New Roman" w:hAnsi="Times New Roman" w:cs="Times New Roman"/>
        </w:rPr>
      </w:pPr>
      <w:r w:rsidRPr="002C537D">
        <w:rPr>
          <w:rFonts w:ascii="Times New Roman" w:hAnsi="Times New Roman" w:cs="Times New Roman"/>
        </w:rPr>
        <w:t>Planlagt besetning av foringsdyr = totalt antall dyr - antall kuer – antall kviger = 23 dyr.</w:t>
      </w:r>
    </w:p>
    <w:p w14:paraId="198FD1EA" w14:textId="77777777" w:rsidR="007F3058" w:rsidRPr="002C537D" w:rsidRDefault="00051795" w:rsidP="00E46F84">
      <w:pPr>
        <w:pStyle w:val="Listeavsnitt"/>
        <w:numPr>
          <w:ilvl w:val="0"/>
          <w:numId w:val="8"/>
        </w:numPr>
        <w:rPr>
          <w:rFonts w:ascii="Times New Roman" w:hAnsi="Times New Roman" w:cs="Times New Roman"/>
        </w:rPr>
      </w:pPr>
      <w:proofErr w:type="spellStart"/>
      <w:r w:rsidRPr="002C537D">
        <w:rPr>
          <w:rFonts w:ascii="Times New Roman" w:hAnsi="Times New Roman" w:cs="Times New Roman"/>
        </w:rPr>
        <w:t>Forkrav</w:t>
      </w:r>
      <w:proofErr w:type="spellEnd"/>
      <w:r w:rsidRPr="002C537D">
        <w:rPr>
          <w:rFonts w:ascii="Times New Roman" w:hAnsi="Times New Roman" w:cs="Times New Roman"/>
        </w:rPr>
        <w:t xml:space="preserve"> </w:t>
      </w:r>
      <w:r w:rsidR="007F3058" w:rsidRPr="002C537D">
        <w:rPr>
          <w:rFonts w:ascii="Times New Roman" w:hAnsi="Times New Roman" w:cs="Times New Roman"/>
        </w:rPr>
        <w:t xml:space="preserve">kuer = </w:t>
      </w:r>
      <w:r w:rsidRPr="002C537D">
        <w:rPr>
          <w:rFonts w:ascii="Times New Roman" w:hAnsi="Times New Roman" w:cs="Times New Roman"/>
        </w:rPr>
        <w:t>6 060 fe. - fratrekk for kraftfor 40 % = 3 636 fe.</w:t>
      </w:r>
    </w:p>
    <w:p w14:paraId="3D74B741" w14:textId="77777777" w:rsidR="00051795" w:rsidRPr="002C537D" w:rsidRDefault="00051795" w:rsidP="00E46F84">
      <w:pPr>
        <w:pStyle w:val="Listeavsnitt"/>
        <w:numPr>
          <w:ilvl w:val="0"/>
          <w:numId w:val="8"/>
        </w:numPr>
        <w:rPr>
          <w:rFonts w:ascii="Times New Roman" w:hAnsi="Times New Roman" w:cs="Times New Roman"/>
        </w:rPr>
      </w:pPr>
      <w:proofErr w:type="spellStart"/>
      <w:r w:rsidRPr="002C537D">
        <w:rPr>
          <w:rFonts w:ascii="Times New Roman" w:hAnsi="Times New Roman" w:cs="Times New Roman"/>
        </w:rPr>
        <w:t>Forkrav</w:t>
      </w:r>
      <w:proofErr w:type="spellEnd"/>
      <w:r w:rsidR="007F3058" w:rsidRPr="002C537D">
        <w:rPr>
          <w:rFonts w:ascii="Times New Roman" w:hAnsi="Times New Roman" w:cs="Times New Roman"/>
        </w:rPr>
        <w:t xml:space="preserve"> </w:t>
      </w:r>
      <w:proofErr w:type="spellStart"/>
      <w:r w:rsidR="007F3058" w:rsidRPr="002C537D">
        <w:rPr>
          <w:rFonts w:ascii="Times New Roman" w:hAnsi="Times New Roman" w:cs="Times New Roman"/>
        </w:rPr>
        <w:t>kviger</w:t>
      </w:r>
      <w:proofErr w:type="spellEnd"/>
      <w:r w:rsidR="007F3058" w:rsidRPr="002C537D">
        <w:rPr>
          <w:rFonts w:ascii="Times New Roman" w:hAnsi="Times New Roman" w:cs="Times New Roman"/>
        </w:rPr>
        <w:t xml:space="preserve"> = </w:t>
      </w:r>
      <w:r w:rsidRPr="002C537D">
        <w:rPr>
          <w:rFonts w:ascii="Times New Roman" w:hAnsi="Times New Roman" w:cs="Times New Roman"/>
        </w:rPr>
        <w:t>2 240 fe. - fratrekk for kraftfor 20 % = 1 792 fe.</w:t>
      </w:r>
    </w:p>
    <w:p w14:paraId="41A709C3" w14:textId="77777777" w:rsidR="00051795" w:rsidRPr="002C537D" w:rsidRDefault="00051795" w:rsidP="00E46F84">
      <w:pPr>
        <w:pStyle w:val="Listeavsnitt"/>
        <w:numPr>
          <w:ilvl w:val="0"/>
          <w:numId w:val="8"/>
        </w:numPr>
        <w:rPr>
          <w:rFonts w:ascii="Times New Roman" w:hAnsi="Times New Roman" w:cs="Times New Roman"/>
        </w:rPr>
      </w:pPr>
      <w:proofErr w:type="spellStart"/>
      <w:r w:rsidRPr="002C537D">
        <w:rPr>
          <w:rFonts w:ascii="Times New Roman" w:hAnsi="Times New Roman" w:cs="Times New Roman"/>
        </w:rPr>
        <w:t>Forkrav</w:t>
      </w:r>
      <w:proofErr w:type="spellEnd"/>
      <w:r w:rsidR="007F3058" w:rsidRPr="002C537D">
        <w:rPr>
          <w:rFonts w:ascii="Times New Roman" w:hAnsi="Times New Roman" w:cs="Times New Roman"/>
        </w:rPr>
        <w:t xml:space="preserve"> foringsdyr = </w:t>
      </w:r>
      <w:r w:rsidRPr="002C537D">
        <w:rPr>
          <w:rFonts w:ascii="Times New Roman" w:hAnsi="Times New Roman" w:cs="Times New Roman"/>
        </w:rPr>
        <w:t>2 250 fe. - fratrekk for kraftfor 30 % = 1 575 fe.</w:t>
      </w:r>
    </w:p>
    <w:p w14:paraId="402E4CD1" w14:textId="77777777" w:rsidR="007F3058" w:rsidRPr="002C537D" w:rsidRDefault="00051795" w:rsidP="00E46F84">
      <w:pPr>
        <w:pStyle w:val="Listeavsnitt"/>
        <w:numPr>
          <w:ilvl w:val="0"/>
          <w:numId w:val="8"/>
        </w:numPr>
        <w:rPr>
          <w:rFonts w:ascii="Times New Roman" w:hAnsi="Times New Roman" w:cs="Times New Roman"/>
        </w:rPr>
      </w:pPr>
      <w:r w:rsidRPr="002C537D">
        <w:rPr>
          <w:rFonts w:ascii="Times New Roman" w:hAnsi="Times New Roman" w:cs="Times New Roman"/>
        </w:rPr>
        <w:t>T</w:t>
      </w:r>
      <w:r w:rsidR="007F3058" w:rsidRPr="002C537D">
        <w:rPr>
          <w:rFonts w:ascii="Times New Roman" w:hAnsi="Times New Roman" w:cs="Times New Roman"/>
        </w:rPr>
        <w:t>otalt</w:t>
      </w:r>
      <w:r w:rsidRPr="002C537D">
        <w:rPr>
          <w:rFonts w:ascii="Times New Roman" w:hAnsi="Times New Roman" w:cs="Times New Roman"/>
        </w:rPr>
        <w:t xml:space="preserve"> for</w:t>
      </w:r>
      <w:r w:rsidR="007F3058" w:rsidRPr="002C537D">
        <w:rPr>
          <w:rFonts w:ascii="Times New Roman" w:hAnsi="Times New Roman" w:cs="Times New Roman"/>
        </w:rPr>
        <w:t xml:space="preserve">behov = </w:t>
      </w:r>
      <w:r w:rsidRPr="002C537D">
        <w:rPr>
          <w:rFonts w:ascii="Times New Roman" w:hAnsi="Times New Roman" w:cs="Times New Roman"/>
        </w:rPr>
        <w:t xml:space="preserve">(36 x 3 636) + (13 x 1 792) + (23 x 1 575) = </w:t>
      </w:r>
      <w:r w:rsidR="00DD74C8" w:rsidRPr="002C537D">
        <w:rPr>
          <w:rFonts w:ascii="Times New Roman" w:hAnsi="Times New Roman" w:cs="Times New Roman"/>
        </w:rPr>
        <w:t>190 417</w:t>
      </w:r>
      <w:r w:rsidRPr="002C537D">
        <w:rPr>
          <w:rFonts w:ascii="Times New Roman" w:hAnsi="Times New Roman" w:cs="Times New Roman"/>
        </w:rPr>
        <w:t xml:space="preserve"> fe.</w:t>
      </w:r>
    </w:p>
    <w:p w14:paraId="4B45B2A2" w14:textId="77777777" w:rsidR="00223D7E" w:rsidRPr="002C537D" w:rsidRDefault="00223D7E" w:rsidP="00E46F84">
      <w:pPr>
        <w:pStyle w:val="Listeavsnitt"/>
        <w:numPr>
          <w:ilvl w:val="0"/>
          <w:numId w:val="8"/>
        </w:numPr>
        <w:rPr>
          <w:rFonts w:ascii="Times New Roman" w:hAnsi="Times New Roman" w:cs="Times New Roman"/>
        </w:rPr>
      </w:pPr>
      <w:r w:rsidRPr="002C537D">
        <w:rPr>
          <w:rFonts w:ascii="Times New Roman" w:hAnsi="Times New Roman" w:cs="Times New Roman"/>
        </w:rPr>
        <w:t>Tilgjengelig forproduksjon av behov = 100 %</w:t>
      </w:r>
    </w:p>
    <w:p w14:paraId="4BE2E058" w14:textId="77777777" w:rsidR="007F3058" w:rsidRPr="002C537D" w:rsidRDefault="007F3058" w:rsidP="00223D7E">
      <w:pPr>
        <w:ind w:left="360"/>
        <w:rPr>
          <w:rFonts w:ascii="Times New Roman" w:hAnsi="Times New Roman" w:cs="Times New Roman"/>
        </w:rPr>
      </w:pPr>
      <w:r w:rsidRPr="002C537D">
        <w:rPr>
          <w:rFonts w:ascii="Times New Roman" w:hAnsi="Times New Roman" w:cs="Times New Roman"/>
        </w:rPr>
        <w:t xml:space="preserve">Totalt utbetalte ytelser </w:t>
      </w:r>
      <w:r w:rsidR="00DD74C8" w:rsidRPr="002C537D">
        <w:rPr>
          <w:rFonts w:ascii="Times New Roman" w:hAnsi="Times New Roman" w:cs="Times New Roman"/>
        </w:rPr>
        <w:t>er 100</w:t>
      </w:r>
      <w:r w:rsidRPr="002C537D">
        <w:rPr>
          <w:rFonts w:ascii="Times New Roman" w:hAnsi="Times New Roman" w:cs="Times New Roman"/>
        </w:rPr>
        <w:t xml:space="preserve"> %.</w:t>
      </w:r>
    </w:p>
    <w:p w14:paraId="59C57499" w14:textId="77777777" w:rsidR="00DD74C8" w:rsidRPr="00FF1244" w:rsidRDefault="00A6306D" w:rsidP="00643206">
      <w:pPr>
        <w:rPr>
          <w:rFonts w:ascii="Times New Roman" w:hAnsi="Times New Roman" w:cs="Times New Roman"/>
        </w:rPr>
      </w:pPr>
      <w:r w:rsidRPr="00FF1244">
        <w:rPr>
          <w:rFonts w:ascii="Times New Roman" w:hAnsi="Times New Roman" w:cs="Times New Roman"/>
        </w:rPr>
        <w:t>T</w:t>
      </w:r>
      <w:r w:rsidR="00643206" w:rsidRPr="00FF1244">
        <w:rPr>
          <w:rFonts w:ascii="Times New Roman" w:hAnsi="Times New Roman" w:cs="Times New Roman"/>
        </w:rPr>
        <w:t>abell, kilde: Håndbok for driftsplanlegging</w:t>
      </w:r>
      <w:r w:rsidR="008F739F" w:rsidRPr="00FF1244">
        <w:rPr>
          <w:rFonts w:ascii="Times New Roman" w:hAnsi="Times New Roman" w:cs="Times New Roman"/>
        </w:rPr>
        <w:t xml:space="preserve"> 201</w:t>
      </w:r>
      <w:r w:rsidR="001B0ED0" w:rsidRPr="00FF1244">
        <w:rPr>
          <w:rFonts w:ascii="Times New Roman" w:hAnsi="Times New Roman" w:cs="Times New Roman"/>
        </w:rPr>
        <w:t>7</w:t>
      </w:r>
      <w:r w:rsidR="008F739F" w:rsidRPr="00FF1244">
        <w:rPr>
          <w:rFonts w:ascii="Times New Roman" w:hAnsi="Times New Roman" w:cs="Times New Roman"/>
        </w:rPr>
        <w:t>/201</w:t>
      </w:r>
      <w:r w:rsidR="001B0ED0" w:rsidRPr="00FF1244">
        <w:rPr>
          <w:rFonts w:ascii="Times New Roman" w:hAnsi="Times New Roman" w:cs="Times New Roman"/>
        </w:rPr>
        <w:t>8</w:t>
      </w:r>
    </w:p>
    <w:tbl>
      <w:tblPr>
        <w:tblStyle w:val="Tabellrutenett"/>
        <w:tblW w:w="9747" w:type="dxa"/>
        <w:tblLayout w:type="fixed"/>
        <w:tblLook w:val="04A0" w:firstRow="1" w:lastRow="0" w:firstColumn="1" w:lastColumn="0" w:noHBand="0" w:noVBand="1"/>
      </w:tblPr>
      <w:tblGrid>
        <w:gridCol w:w="4219"/>
        <w:gridCol w:w="738"/>
        <w:gridCol w:w="1388"/>
        <w:gridCol w:w="1418"/>
        <w:gridCol w:w="1984"/>
      </w:tblGrid>
      <w:tr w:rsidR="00643206" w:rsidRPr="002C537D" w14:paraId="1BEB1ED5" w14:textId="77777777" w:rsidTr="00223D7E">
        <w:tc>
          <w:tcPr>
            <w:tcW w:w="4219" w:type="dxa"/>
            <w:shd w:val="clear" w:color="auto" w:fill="D9D9D9" w:themeFill="background1" w:themeFillShade="D9"/>
          </w:tcPr>
          <w:p w14:paraId="0716E940" w14:textId="77777777" w:rsidR="00643206" w:rsidRPr="002C537D" w:rsidRDefault="00643206" w:rsidP="00BE7695">
            <w:pPr>
              <w:jc w:val="center"/>
              <w:rPr>
                <w:sz w:val="22"/>
                <w:szCs w:val="22"/>
              </w:rPr>
            </w:pPr>
            <w:r w:rsidRPr="002C537D">
              <w:rPr>
                <w:sz w:val="22"/>
                <w:szCs w:val="22"/>
              </w:rPr>
              <w:t>Dyreslag</w:t>
            </w:r>
          </w:p>
        </w:tc>
        <w:tc>
          <w:tcPr>
            <w:tcW w:w="3544" w:type="dxa"/>
            <w:gridSpan w:val="3"/>
            <w:shd w:val="clear" w:color="auto" w:fill="D9D9D9" w:themeFill="background1" w:themeFillShade="D9"/>
          </w:tcPr>
          <w:p w14:paraId="14FF03A9" w14:textId="77777777" w:rsidR="00643206" w:rsidRPr="002C537D" w:rsidRDefault="00643206" w:rsidP="00BE7695">
            <w:pPr>
              <w:jc w:val="center"/>
              <w:rPr>
                <w:sz w:val="22"/>
                <w:szCs w:val="22"/>
              </w:rPr>
            </w:pPr>
            <w:r w:rsidRPr="002C537D">
              <w:rPr>
                <w:sz w:val="22"/>
                <w:szCs w:val="22"/>
              </w:rPr>
              <w:t>Forbehov i forenheter pr dyr pr. år</w:t>
            </w:r>
          </w:p>
        </w:tc>
        <w:tc>
          <w:tcPr>
            <w:tcW w:w="1984" w:type="dxa"/>
            <w:shd w:val="clear" w:color="auto" w:fill="D9D9D9" w:themeFill="background1" w:themeFillShade="D9"/>
          </w:tcPr>
          <w:p w14:paraId="163C21D8" w14:textId="77777777" w:rsidR="00643206" w:rsidRPr="002C537D" w:rsidRDefault="00643206" w:rsidP="00BE7695">
            <w:pPr>
              <w:jc w:val="center"/>
              <w:rPr>
                <w:sz w:val="22"/>
                <w:szCs w:val="22"/>
              </w:rPr>
            </w:pPr>
            <w:r w:rsidRPr="002C537D">
              <w:rPr>
                <w:sz w:val="22"/>
                <w:szCs w:val="22"/>
              </w:rPr>
              <w:t xml:space="preserve">Tillegg </w:t>
            </w:r>
            <w:proofErr w:type="spellStart"/>
            <w:r w:rsidRPr="002C537D">
              <w:rPr>
                <w:sz w:val="22"/>
                <w:szCs w:val="22"/>
              </w:rPr>
              <w:t>forgr.lag</w:t>
            </w:r>
            <w:proofErr w:type="spellEnd"/>
          </w:p>
        </w:tc>
      </w:tr>
      <w:tr w:rsidR="00643206" w:rsidRPr="002C537D" w14:paraId="6AD53EA0" w14:textId="77777777" w:rsidTr="001B0ED0">
        <w:tc>
          <w:tcPr>
            <w:tcW w:w="4219" w:type="dxa"/>
          </w:tcPr>
          <w:p w14:paraId="260A902C" w14:textId="77777777" w:rsidR="00643206" w:rsidRPr="002C537D" w:rsidRDefault="00643206" w:rsidP="00BE7695">
            <w:pPr>
              <w:rPr>
                <w:sz w:val="22"/>
                <w:szCs w:val="22"/>
              </w:rPr>
            </w:pPr>
          </w:p>
        </w:tc>
        <w:tc>
          <w:tcPr>
            <w:tcW w:w="738" w:type="dxa"/>
          </w:tcPr>
          <w:p w14:paraId="7E49A3B3" w14:textId="77777777" w:rsidR="00643206" w:rsidRPr="002C537D" w:rsidRDefault="00643206" w:rsidP="00BE7695">
            <w:pPr>
              <w:jc w:val="center"/>
              <w:rPr>
                <w:sz w:val="22"/>
                <w:szCs w:val="22"/>
              </w:rPr>
            </w:pPr>
            <w:r w:rsidRPr="002C537D">
              <w:rPr>
                <w:sz w:val="22"/>
                <w:szCs w:val="22"/>
              </w:rPr>
              <w:t>I alt</w:t>
            </w:r>
          </w:p>
        </w:tc>
        <w:tc>
          <w:tcPr>
            <w:tcW w:w="1388" w:type="dxa"/>
          </w:tcPr>
          <w:p w14:paraId="6A1A0150" w14:textId="77777777" w:rsidR="00643206" w:rsidRPr="002C537D" w:rsidRDefault="00643206" w:rsidP="00BE7695">
            <w:pPr>
              <w:jc w:val="center"/>
              <w:rPr>
                <w:sz w:val="22"/>
                <w:szCs w:val="22"/>
              </w:rPr>
            </w:pPr>
            <w:r w:rsidRPr="002C537D">
              <w:rPr>
                <w:sz w:val="22"/>
                <w:szCs w:val="22"/>
              </w:rPr>
              <w:t>På utmarksbeite</w:t>
            </w:r>
          </w:p>
        </w:tc>
        <w:tc>
          <w:tcPr>
            <w:tcW w:w="1418" w:type="dxa"/>
          </w:tcPr>
          <w:p w14:paraId="02B13A80" w14:textId="77777777" w:rsidR="00643206" w:rsidRPr="002C537D" w:rsidRDefault="00643206" w:rsidP="00BE7695">
            <w:pPr>
              <w:jc w:val="center"/>
              <w:rPr>
                <w:sz w:val="22"/>
                <w:szCs w:val="22"/>
              </w:rPr>
            </w:pPr>
            <w:r w:rsidRPr="002C537D">
              <w:rPr>
                <w:sz w:val="22"/>
                <w:szCs w:val="22"/>
              </w:rPr>
              <w:t>På garden</w:t>
            </w:r>
          </w:p>
        </w:tc>
        <w:tc>
          <w:tcPr>
            <w:tcW w:w="1984" w:type="dxa"/>
          </w:tcPr>
          <w:p w14:paraId="641DEB35" w14:textId="77777777" w:rsidR="00643206" w:rsidRPr="002C537D" w:rsidRDefault="00643206" w:rsidP="00BE7695">
            <w:pPr>
              <w:jc w:val="center"/>
              <w:rPr>
                <w:sz w:val="22"/>
                <w:szCs w:val="22"/>
              </w:rPr>
            </w:pPr>
            <w:proofErr w:type="spellStart"/>
            <w:r w:rsidRPr="002C537D">
              <w:rPr>
                <w:sz w:val="22"/>
                <w:szCs w:val="22"/>
              </w:rPr>
              <w:t>Pga</w:t>
            </w:r>
            <w:proofErr w:type="spellEnd"/>
            <w:r w:rsidRPr="002C537D">
              <w:rPr>
                <w:sz w:val="22"/>
                <w:szCs w:val="22"/>
              </w:rPr>
              <w:t xml:space="preserve"> </w:t>
            </w:r>
            <w:proofErr w:type="spellStart"/>
            <w:r w:rsidRPr="002C537D">
              <w:rPr>
                <w:sz w:val="22"/>
                <w:szCs w:val="22"/>
              </w:rPr>
              <w:t>inkj</w:t>
            </w:r>
            <w:proofErr w:type="spellEnd"/>
            <w:r w:rsidRPr="002C537D">
              <w:rPr>
                <w:sz w:val="22"/>
                <w:szCs w:val="22"/>
              </w:rPr>
              <w:t>. kraftfor</w:t>
            </w:r>
          </w:p>
        </w:tc>
      </w:tr>
      <w:tr w:rsidR="000E02AD" w:rsidRPr="002C537D" w14:paraId="643A7EE1" w14:textId="77777777" w:rsidTr="001B0ED0">
        <w:tc>
          <w:tcPr>
            <w:tcW w:w="4219" w:type="dxa"/>
          </w:tcPr>
          <w:p w14:paraId="11D05FF6" w14:textId="77777777" w:rsidR="000E02AD" w:rsidRPr="002C537D" w:rsidRDefault="000E02AD" w:rsidP="000E02AD">
            <w:pPr>
              <w:rPr>
                <w:sz w:val="22"/>
                <w:szCs w:val="22"/>
              </w:rPr>
            </w:pPr>
            <w:r w:rsidRPr="002C537D">
              <w:rPr>
                <w:sz w:val="22"/>
                <w:szCs w:val="22"/>
              </w:rPr>
              <w:t>Hest</w:t>
            </w:r>
          </w:p>
        </w:tc>
        <w:tc>
          <w:tcPr>
            <w:tcW w:w="738" w:type="dxa"/>
            <w:vAlign w:val="center"/>
          </w:tcPr>
          <w:p w14:paraId="01FE2023" w14:textId="77777777" w:rsidR="000E02AD" w:rsidRPr="002C537D" w:rsidRDefault="000E02AD" w:rsidP="000E02AD">
            <w:pPr>
              <w:jc w:val="center"/>
              <w:rPr>
                <w:color w:val="000000"/>
                <w:sz w:val="22"/>
                <w:szCs w:val="22"/>
              </w:rPr>
            </w:pPr>
            <w:r w:rsidRPr="002C537D">
              <w:rPr>
                <w:color w:val="000000"/>
                <w:sz w:val="22"/>
                <w:szCs w:val="22"/>
              </w:rPr>
              <w:t>3500</w:t>
            </w:r>
          </w:p>
        </w:tc>
        <w:tc>
          <w:tcPr>
            <w:tcW w:w="1388" w:type="dxa"/>
          </w:tcPr>
          <w:p w14:paraId="0D2381EF" w14:textId="77777777" w:rsidR="000E02AD" w:rsidRPr="002C537D" w:rsidRDefault="000E02AD" w:rsidP="000E02AD">
            <w:pPr>
              <w:jc w:val="center"/>
              <w:rPr>
                <w:b/>
                <w:sz w:val="22"/>
                <w:szCs w:val="22"/>
                <w:u w:val="single"/>
              </w:rPr>
            </w:pPr>
          </w:p>
        </w:tc>
        <w:tc>
          <w:tcPr>
            <w:tcW w:w="1418" w:type="dxa"/>
          </w:tcPr>
          <w:p w14:paraId="263C6F8A" w14:textId="77777777" w:rsidR="000E02AD" w:rsidRPr="002C537D" w:rsidRDefault="000E02AD" w:rsidP="000E02AD">
            <w:pPr>
              <w:jc w:val="center"/>
              <w:rPr>
                <w:sz w:val="22"/>
                <w:szCs w:val="22"/>
              </w:rPr>
            </w:pPr>
            <w:r w:rsidRPr="002C537D">
              <w:rPr>
                <w:sz w:val="22"/>
                <w:szCs w:val="22"/>
              </w:rPr>
              <w:t>3500</w:t>
            </w:r>
          </w:p>
        </w:tc>
        <w:tc>
          <w:tcPr>
            <w:tcW w:w="1984" w:type="dxa"/>
          </w:tcPr>
          <w:p w14:paraId="778FD710" w14:textId="77777777" w:rsidR="000E02AD" w:rsidRPr="002C537D" w:rsidRDefault="000E02AD" w:rsidP="000E02AD">
            <w:pPr>
              <w:jc w:val="center"/>
              <w:rPr>
                <w:sz w:val="22"/>
                <w:szCs w:val="22"/>
              </w:rPr>
            </w:pPr>
            <w:r w:rsidRPr="002C537D">
              <w:rPr>
                <w:sz w:val="22"/>
                <w:szCs w:val="22"/>
              </w:rPr>
              <w:t>15 %</w:t>
            </w:r>
          </w:p>
        </w:tc>
      </w:tr>
      <w:tr w:rsidR="000E02AD" w:rsidRPr="002C537D" w14:paraId="6E3AE197" w14:textId="77777777" w:rsidTr="001B0ED0">
        <w:tc>
          <w:tcPr>
            <w:tcW w:w="4219" w:type="dxa"/>
          </w:tcPr>
          <w:p w14:paraId="33225BED" w14:textId="77777777" w:rsidR="000E02AD" w:rsidRPr="002C537D" w:rsidRDefault="000E02AD" w:rsidP="000E02AD">
            <w:pPr>
              <w:rPr>
                <w:sz w:val="22"/>
                <w:szCs w:val="22"/>
              </w:rPr>
            </w:pPr>
            <w:r w:rsidRPr="002C537D">
              <w:rPr>
                <w:sz w:val="22"/>
                <w:szCs w:val="22"/>
              </w:rPr>
              <w:t>Mjølkeku inkl. oppdrett</w:t>
            </w:r>
          </w:p>
        </w:tc>
        <w:tc>
          <w:tcPr>
            <w:tcW w:w="738" w:type="dxa"/>
            <w:vAlign w:val="center"/>
          </w:tcPr>
          <w:p w14:paraId="482D52F0" w14:textId="77777777" w:rsidR="000E02AD" w:rsidRPr="002C537D" w:rsidRDefault="000E02AD" w:rsidP="000E02AD">
            <w:pPr>
              <w:jc w:val="center"/>
              <w:rPr>
                <w:color w:val="000000"/>
                <w:sz w:val="22"/>
                <w:szCs w:val="22"/>
              </w:rPr>
            </w:pPr>
            <w:r w:rsidRPr="002C537D">
              <w:rPr>
                <w:color w:val="000000"/>
                <w:sz w:val="22"/>
                <w:szCs w:val="22"/>
              </w:rPr>
              <w:t>6060</w:t>
            </w:r>
          </w:p>
        </w:tc>
        <w:tc>
          <w:tcPr>
            <w:tcW w:w="1388" w:type="dxa"/>
          </w:tcPr>
          <w:p w14:paraId="0DD391BD" w14:textId="77777777" w:rsidR="000E02AD" w:rsidRPr="002C537D" w:rsidRDefault="000E02AD" w:rsidP="000E02AD">
            <w:pPr>
              <w:jc w:val="center"/>
              <w:rPr>
                <w:sz w:val="22"/>
                <w:szCs w:val="22"/>
              </w:rPr>
            </w:pPr>
          </w:p>
        </w:tc>
        <w:tc>
          <w:tcPr>
            <w:tcW w:w="1418" w:type="dxa"/>
          </w:tcPr>
          <w:p w14:paraId="088ABD41" w14:textId="77777777" w:rsidR="000E02AD" w:rsidRPr="002C537D" w:rsidRDefault="005836BA" w:rsidP="000E02AD">
            <w:pPr>
              <w:jc w:val="center"/>
              <w:rPr>
                <w:sz w:val="22"/>
                <w:szCs w:val="22"/>
              </w:rPr>
            </w:pPr>
            <w:r w:rsidRPr="002C537D">
              <w:rPr>
                <w:sz w:val="22"/>
                <w:szCs w:val="22"/>
              </w:rPr>
              <w:t>6060</w:t>
            </w:r>
          </w:p>
        </w:tc>
        <w:tc>
          <w:tcPr>
            <w:tcW w:w="1984" w:type="dxa"/>
          </w:tcPr>
          <w:p w14:paraId="4D8B25ED" w14:textId="77777777" w:rsidR="000E02AD" w:rsidRPr="002C537D" w:rsidRDefault="005836BA" w:rsidP="00021229">
            <w:pPr>
              <w:jc w:val="center"/>
              <w:rPr>
                <w:sz w:val="22"/>
                <w:szCs w:val="22"/>
              </w:rPr>
            </w:pPr>
            <w:r w:rsidRPr="002C537D">
              <w:rPr>
                <w:sz w:val="22"/>
                <w:szCs w:val="22"/>
              </w:rPr>
              <w:t>4</w:t>
            </w:r>
            <w:r w:rsidR="00021229" w:rsidRPr="002C537D">
              <w:rPr>
                <w:sz w:val="22"/>
                <w:szCs w:val="22"/>
              </w:rPr>
              <w:t>0</w:t>
            </w:r>
            <w:r w:rsidR="000E02AD" w:rsidRPr="002C537D">
              <w:rPr>
                <w:sz w:val="22"/>
                <w:szCs w:val="22"/>
              </w:rPr>
              <w:t xml:space="preserve"> %</w:t>
            </w:r>
          </w:p>
        </w:tc>
      </w:tr>
      <w:tr w:rsidR="000E02AD" w:rsidRPr="002C537D" w14:paraId="3836DB75" w14:textId="77777777" w:rsidTr="001B0ED0">
        <w:tc>
          <w:tcPr>
            <w:tcW w:w="4219" w:type="dxa"/>
          </w:tcPr>
          <w:p w14:paraId="63ED5EA8" w14:textId="77777777" w:rsidR="000E02AD" w:rsidRPr="002C537D" w:rsidRDefault="000E02AD" w:rsidP="000E02AD">
            <w:pPr>
              <w:rPr>
                <w:sz w:val="22"/>
                <w:szCs w:val="22"/>
              </w:rPr>
            </w:pPr>
            <w:proofErr w:type="spellStart"/>
            <w:r w:rsidRPr="002C537D">
              <w:rPr>
                <w:sz w:val="22"/>
                <w:szCs w:val="22"/>
              </w:rPr>
              <w:t>Ammeku</w:t>
            </w:r>
            <w:proofErr w:type="spellEnd"/>
            <w:r w:rsidRPr="002C537D">
              <w:rPr>
                <w:sz w:val="22"/>
                <w:szCs w:val="22"/>
              </w:rPr>
              <w:t xml:space="preserve"> lett rase</w:t>
            </w:r>
          </w:p>
        </w:tc>
        <w:tc>
          <w:tcPr>
            <w:tcW w:w="738" w:type="dxa"/>
            <w:vAlign w:val="center"/>
          </w:tcPr>
          <w:p w14:paraId="2455362A" w14:textId="77777777" w:rsidR="000E02AD" w:rsidRPr="002C537D" w:rsidRDefault="000E02AD" w:rsidP="000E02AD">
            <w:pPr>
              <w:jc w:val="center"/>
              <w:rPr>
                <w:color w:val="000000"/>
                <w:sz w:val="22"/>
                <w:szCs w:val="22"/>
              </w:rPr>
            </w:pPr>
            <w:r w:rsidRPr="002C537D">
              <w:rPr>
                <w:color w:val="000000"/>
                <w:sz w:val="22"/>
                <w:szCs w:val="22"/>
              </w:rPr>
              <w:t>4700</w:t>
            </w:r>
          </w:p>
        </w:tc>
        <w:tc>
          <w:tcPr>
            <w:tcW w:w="1388" w:type="dxa"/>
          </w:tcPr>
          <w:p w14:paraId="740BA8A5" w14:textId="77777777" w:rsidR="000E02AD" w:rsidRPr="002C537D" w:rsidRDefault="000E02AD" w:rsidP="005836BA">
            <w:pPr>
              <w:jc w:val="center"/>
              <w:rPr>
                <w:sz w:val="22"/>
                <w:szCs w:val="22"/>
              </w:rPr>
            </w:pPr>
            <w:r w:rsidRPr="002C537D">
              <w:rPr>
                <w:sz w:val="22"/>
                <w:szCs w:val="22"/>
              </w:rPr>
              <w:t>1</w:t>
            </w:r>
            <w:r w:rsidR="001B0ED0">
              <w:rPr>
                <w:sz w:val="22"/>
                <w:szCs w:val="22"/>
              </w:rPr>
              <w:t>2</w:t>
            </w:r>
            <w:r w:rsidRPr="002C537D">
              <w:rPr>
                <w:sz w:val="22"/>
                <w:szCs w:val="22"/>
              </w:rPr>
              <w:t>00</w:t>
            </w:r>
          </w:p>
        </w:tc>
        <w:tc>
          <w:tcPr>
            <w:tcW w:w="1418" w:type="dxa"/>
          </w:tcPr>
          <w:p w14:paraId="7E51B567" w14:textId="77777777" w:rsidR="000E02AD" w:rsidRPr="002C537D" w:rsidRDefault="000E02AD" w:rsidP="000E02AD">
            <w:pPr>
              <w:jc w:val="center"/>
              <w:rPr>
                <w:sz w:val="22"/>
                <w:szCs w:val="22"/>
              </w:rPr>
            </w:pPr>
            <w:r w:rsidRPr="002C537D">
              <w:rPr>
                <w:sz w:val="22"/>
                <w:szCs w:val="22"/>
              </w:rPr>
              <w:t>3</w:t>
            </w:r>
            <w:r w:rsidR="001B0ED0">
              <w:rPr>
                <w:sz w:val="22"/>
                <w:szCs w:val="22"/>
              </w:rPr>
              <w:t>5</w:t>
            </w:r>
            <w:r w:rsidRPr="002C537D">
              <w:rPr>
                <w:sz w:val="22"/>
                <w:szCs w:val="22"/>
              </w:rPr>
              <w:t>00</w:t>
            </w:r>
          </w:p>
        </w:tc>
        <w:tc>
          <w:tcPr>
            <w:tcW w:w="1984" w:type="dxa"/>
          </w:tcPr>
          <w:p w14:paraId="1FA92D2D" w14:textId="77777777" w:rsidR="000E02AD" w:rsidRPr="002C537D" w:rsidRDefault="00021229" w:rsidP="005836BA">
            <w:pPr>
              <w:jc w:val="center"/>
              <w:rPr>
                <w:sz w:val="22"/>
                <w:szCs w:val="22"/>
              </w:rPr>
            </w:pPr>
            <w:r w:rsidRPr="002C537D">
              <w:rPr>
                <w:sz w:val="22"/>
                <w:szCs w:val="22"/>
              </w:rPr>
              <w:t>15</w:t>
            </w:r>
            <w:r w:rsidR="000E02AD" w:rsidRPr="002C537D">
              <w:rPr>
                <w:sz w:val="22"/>
                <w:szCs w:val="22"/>
              </w:rPr>
              <w:t xml:space="preserve"> %</w:t>
            </w:r>
          </w:p>
        </w:tc>
      </w:tr>
      <w:tr w:rsidR="000E02AD" w:rsidRPr="002C537D" w14:paraId="6FA1119A" w14:textId="77777777" w:rsidTr="001B0ED0">
        <w:tc>
          <w:tcPr>
            <w:tcW w:w="4219" w:type="dxa"/>
          </w:tcPr>
          <w:p w14:paraId="2B8DF59E" w14:textId="77777777" w:rsidR="000E02AD" w:rsidRPr="002C537D" w:rsidRDefault="000E02AD" w:rsidP="000E02AD">
            <w:pPr>
              <w:rPr>
                <w:sz w:val="22"/>
                <w:szCs w:val="22"/>
              </w:rPr>
            </w:pPr>
            <w:proofErr w:type="spellStart"/>
            <w:r w:rsidRPr="002C537D">
              <w:rPr>
                <w:sz w:val="22"/>
                <w:szCs w:val="22"/>
              </w:rPr>
              <w:t>Ammeku</w:t>
            </w:r>
            <w:proofErr w:type="spellEnd"/>
            <w:r w:rsidRPr="002C537D">
              <w:rPr>
                <w:sz w:val="22"/>
                <w:szCs w:val="22"/>
              </w:rPr>
              <w:t xml:space="preserve"> tung rase</w:t>
            </w:r>
          </w:p>
        </w:tc>
        <w:tc>
          <w:tcPr>
            <w:tcW w:w="738" w:type="dxa"/>
            <w:vAlign w:val="center"/>
          </w:tcPr>
          <w:p w14:paraId="00146746" w14:textId="77777777" w:rsidR="000E02AD" w:rsidRPr="002C537D" w:rsidRDefault="000E02AD" w:rsidP="000E02AD">
            <w:pPr>
              <w:jc w:val="center"/>
              <w:rPr>
                <w:color w:val="000000"/>
                <w:sz w:val="22"/>
                <w:szCs w:val="22"/>
              </w:rPr>
            </w:pPr>
            <w:r w:rsidRPr="002C537D">
              <w:rPr>
                <w:color w:val="000000"/>
                <w:sz w:val="22"/>
                <w:szCs w:val="22"/>
              </w:rPr>
              <w:t>5500</w:t>
            </w:r>
          </w:p>
        </w:tc>
        <w:tc>
          <w:tcPr>
            <w:tcW w:w="1388" w:type="dxa"/>
          </w:tcPr>
          <w:p w14:paraId="29CA96BD" w14:textId="77777777" w:rsidR="000E02AD" w:rsidRPr="002C537D" w:rsidRDefault="000E02AD" w:rsidP="000E02AD">
            <w:pPr>
              <w:jc w:val="center"/>
              <w:rPr>
                <w:sz w:val="22"/>
                <w:szCs w:val="22"/>
              </w:rPr>
            </w:pPr>
            <w:r w:rsidRPr="002C537D">
              <w:rPr>
                <w:sz w:val="22"/>
                <w:szCs w:val="22"/>
              </w:rPr>
              <w:t>1500</w:t>
            </w:r>
          </w:p>
        </w:tc>
        <w:tc>
          <w:tcPr>
            <w:tcW w:w="1418" w:type="dxa"/>
          </w:tcPr>
          <w:p w14:paraId="5C058DE0" w14:textId="77777777" w:rsidR="000E02AD" w:rsidRPr="002C537D" w:rsidRDefault="000E02AD" w:rsidP="000E02AD">
            <w:pPr>
              <w:jc w:val="center"/>
              <w:rPr>
                <w:sz w:val="22"/>
                <w:szCs w:val="22"/>
              </w:rPr>
            </w:pPr>
            <w:r w:rsidRPr="002C537D">
              <w:rPr>
                <w:sz w:val="22"/>
                <w:szCs w:val="22"/>
              </w:rPr>
              <w:t>4000</w:t>
            </w:r>
          </w:p>
        </w:tc>
        <w:tc>
          <w:tcPr>
            <w:tcW w:w="1984" w:type="dxa"/>
          </w:tcPr>
          <w:p w14:paraId="5C20C136" w14:textId="77777777" w:rsidR="000E02AD" w:rsidRPr="002C537D" w:rsidRDefault="00021229" w:rsidP="005836BA">
            <w:pPr>
              <w:jc w:val="center"/>
              <w:rPr>
                <w:sz w:val="22"/>
                <w:szCs w:val="22"/>
              </w:rPr>
            </w:pPr>
            <w:r w:rsidRPr="002C537D">
              <w:rPr>
                <w:sz w:val="22"/>
                <w:szCs w:val="22"/>
              </w:rPr>
              <w:t>20</w:t>
            </w:r>
            <w:r w:rsidR="000E02AD" w:rsidRPr="002C537D">
              <w:rPr>
                <w:sz w:val="22"/>
                <w:szCs w:val="22"/>
              </w:rPr>
              <w:t xml:space="preserve"> %</w:t>
            </w:r>
          </w:p>
        </w:tc>
      </w:tr>
      <w:tr w:rsidR="000E02AD" w:rsidRPr="002C537D" w14:paraId="5E7D0828" w14:textId="77777777" w:rsidTr="001B0ED0">
        <w:tc>
          <w:tcPr>
            <w:tcW w:w="4219" w:type="dxa"/>
          </w:tcPr>
          <w:p w14:paraId="112D2ABF" w14:textId="77777777" w:rsidR="000E02AD" w:rsidRPr="002C537D" w:rsidRDefault="000E02AD" w:rsidP="000E02AD">
            <w:pPr>
              <w:rPr>
                <w:sz w:val="22"/>
                <w:szCs w:val="22"/>
              </w:rPr>
            </w:pPr>
            <w:r w:rsidRPr="002C537D">
              <w:rPr>
                <w:sz w:val="22"/>
                <w:szCs w:val="22"/>
              </w:rPr>
              <w:t>Oppdrett av kviger</w:t>
            </w:r>
          </w:p>
        </w:tc>
        <w:tc>
          <w:tcPr>
            <w:tcW w:w="738" w:type="dxa"/>
            <w:vAlign w:val="center"/>
          </w:tcPr>
          <w:p w14:paraId="0CCDA726" w14:textId="77777777" w:rsidR="000E02AD" w:rsidRPr="002C537D" w:rsidRDefault="000E02AD" w:rsidP="000E02AD">
            <w:pPr>
              <w:jc w:val="center"/>
              <w:rPr>
                <w:color w:val="000000"/>
                <w:sz w:val="22"/>
                <w:szCs w:val="22"/>
              </w:rPr>
            </w:pPr>
            <w:r w:rsidRPr="002C537D">
              <w:rPr>
                <w:color w:val="000000"/>
                <w:sz w:val="22"/>
                <w:szCs w:val="22"/>
              </w:rPr>
              <w:t>2800</w:t>
            </w:r>
          </w:p>
        </w:tc>
        <w:tc>
          <w:tcPr>
            <w:tcW w:w="1388" w:type="dxa"/>
          </w:tcPr>
          <w:p w14:paraId="48921467" w14:textId="77777777" w:rsidR="000E02AD" w:rsidRPr="002C537D" w:rsidRDefault="000E02AD" w:rsidP="000E02AD">
            <w:pPr>
              <w:jc w:val="center"/>
              <w:rPr>
                <w:sz w:val="22"/>
                <w:szCs w:val="22"/>
              </w:rPr>
            </w:pPr>
            <w:r w:rsidRPr="002C537D">
              <w:rPr>
                <w:sz w:val="22"/>
                <w:szCs w:val="22"/>
              </w:rPr>
              <w:t>560</w:t>
            </w:r>
          </w:p>
        </w:tc>
        <w:tc>
          <w:tcPr>
            <w:tcW w:w="1418" w:type="dxa"/>
          </w:tcPr>
          <w:p w14:paraId="272584B8" w14:textId="77777777" w:rsidR="000E02AD" w:rsidRPr="002C537D" w:rsidRDefault="000E02AD" w:rsidP="000E02AD">
            <w:pPr>
              <w:jc w:val="center"/>
              <w:rPr>
                <w:sz w:val="22"/>
                <w:szCs w:val="22"/>
              </w:rPr>
            </w:pPr>
            <w:r w:rsidRPr="002C537D">
              <w:rPr>
                <w:sz w:val="22"/>
                <w:szCs w:val="22"/>
              </w:rPr>
              <w:t>2240</w:t>
            </w:r>
          </w:p>
        </w:tc>
        <w:tc>
          <w:tcPr>
            <w:tcW w:w="1984" w:type="dxa"/>
          </w:tcPr>
          <w:p w14:paraId="65613D64" w14:textId="77777777" w:rsidR="000E02AD" w:rsidRPr="002C537D" w:rsidRDefault="00021229" w:rsidP="005836BA">
            <w:pPr>
              <w:jc w:val="center"/>
              <w:rPr>
                <w:sz w:val="22"/>
                <w:szCs w:val="22"/>
              </w:rPr>
            </w:pPr>
            <w:r w:rsidRPr="002C537D">
              <w:rPr>
                <w:sz w:val="22"/>
                <w:szCs w:val="22"/>
              </w:rPr>
              <w:t>20</w:t>
            </w:r>
            <w:r w:rsidR="000E02AD" w:rsidRPr="002C537D">
              <w:rPr>
                <w:sz w:val="22"/>
                <w:szCs w:val="22"/>
              </w:rPr>
              <w:t>%</w:t>
            </w:r>
          </w:p>
        </w:tc>
      </w:tr>
      <w:tr w:rsidR="000E02AD" w:rsidRPr="002C537D" w14:paraId="7FB8462E" w14:textId="77777777" w:rsidTr="001B0ED0">
        <w:tc>
          <w:tcPr>
            <w:tcW w:w="4219" w:type="dxa"/>
          </w:tcPr>
          <w:p w14:paraId="7DAED6C5" w14:textId="77777777" w:rsidR="000E02AD" w:rsidRPr="002C537D" w:rsidRDefault="000E02AD" w:rsidP="005836BA">
            <w:pPr>
              <w:rPr>
                <w:sz w:val="22"/>
                <w:szCs w:val="22"/>
              </w:rPr>
            </w:pPr>
            <w:proofErr w:type="spellStart"/>
            <w:r w:rsidRPr="002C537D">
              <w:rPr>
                <w:sz w:val="22"/>
                <w:szCs w:val="22"/>
              </w:rPr>
              <w:t>Kjøttprod</w:t>
            </w:r>
            <w:proofErr w:type="spellEnd"/>
            <w:r w:rsidRPr="002C537D">
              <w:rPr>
                <w:sz w:val="22"/>
                <w:szCs w:val="22"/>
              </w:rPr>
              <w:t xml:space="preserve">. </w:t>
            </w:r>
            <w:r w:rsidR="005836BA" w:rsidRPr="002C537D">
              <w:rPr>
                <w:sz w:val="22"/>
                <w:szCs w:val="22"/>
              </w:rPr>
              <w:t>o</w:t>
            </w:r>
            <w:r w:rsidRPr="002C537D">
              <w:rPr>
                <w:sz w:val="22"/>
                <w:szCs w:val="22"/>
              </w:rPr>
              <w:t xml:space="preserve">kse </w:t>
            </w:r>
            <w:r w:rsidR="001B0ED0">
              <w:rPr>
                <w:sz w:val="22"/>
                <w:szCs w:val="22"/>
              </w:rPr>
              <w:t>310</w:t>
            </w:r>
            <w:r w:rsidR="005836BA" w:rsidRPr="002C537D">
              <w:rPr>
                <w:sz w:val="22"/>
                <w:szCs w:val="22"/>
              </w:rPr>
              <w:t xml:space="preserve"> </w:t>
            </w:r>
            <w:r w:rsidRPr="002C537D">
              <w:rPr>
                <w:sz w:val="22"/>
                <w:szCs w:val="22"/>
              </w:rPr>
              <w:t>kg</w:t>
            </w:r>
          </w:p>
        </w:tc>
        <w:tc>
          <w:tcPr>
            <w:tcW w:w="738" w:type="dxa"/>
            <w:vAlign w:val="center"/>
          </w:tcPr>
          <w:p w14:paraId="37724784" w14:textId="77777777" w:rsidR="000E02AD" w:rsidRPr="002C537D" w:rsidRDefault="001B0ED0" w:rsidP="000E02AD">
            <w:pPr>
              <w:jc w:val="center"/>
              <w:rPr>
                <w:color w:val="000000"/>
                <w:sz w:val="22"/>
                <w:szCs w:val="22"/>
              </w:rPr>
            </w:pPr>
            <w:r>
              <w:rPr>
                <w:color w:val="000000"/>
                <w:sz w:val="22"/>
                <w:szCs w:val="22"/>
              </w:rPr>
              <w:t>3000</w:t>
            </w:r>
          </w:p>
        </w:tc>
        <w:tc>
          <w:tcPr>
            <w:tcW w:w="1388" w:type="dxa"/>
          </w:tcPr>
          <w:p w14:paraId="362E67D9" w14:textId="77777777" w:rsidR="000E02AD" w:rsidRPr="002C537D" w:rsidRDefault="000E02AD" w:rsidP="000E02AD">
            <w:pPr>
              <w:jc w:val="center"/>
              <w:rPr>
                <w:sz w:val="22"/>
                <w:szCs w:val="22"/>
              </w:rPr>
            </w:pPr>
          </w:p>
        </w:tc>
        <w:tc>
          <w:tcPr>
            <w:tcW w:w="1418" w:type="dxa"/>
          </w:tcPr>
          <w:p w14:paraId="2D52C1F4" w14:textId="77777777" w:rsidR="000E02AD" w:rsidRPr="002C537D" w:rsidRDefault="001B0ED0" w:rsidP="00021229">
            <w:pPr>
              <w:jc w:val="center"/>
              <w:rPr>
                <w:sz w:val="22"/>
                <w:szCs w:val="22"/>
              </w:rPr>
            </w:pPr>
            <w:r>
              <w:rPr>
                <w:sz w:val="22"/>
                <w:szCs w:val="22"/>
              </w:rPr>
              <w:t>3000</w:t>
            </w:r>
          </w:p>
        </w:tc>
        <w:tc>
          <w:tcPr>
            <w:tcW w:w="1984" w:type="dxa"/>
          </w:tcPr>
          <w:p w14:paraId="5AE78A7A" w14:textId="77777777" w:rsidR="000E02AD" w:rsidRPr="002C537D" w:rsidRDefault="001B0ED0" w:rsidP="005836BA">
            <w:pPr>
              <w:jc w:val="center"/>
              <w:rPr>
                <w:sz w:val="22"/>
                <w:szCs w:val="22"/>
              </w:rPr>
            </w:pPr>
            <w:r>
              <w:rPr>
                <w:sz w:val="22"/>
                <w:szCs w:val="22"/>
              </w:rPr>
              <w:t>5</w:t>
            </w:r>
            <w:r w:rsidR="00021229" w:rsidRPr="002C537D">
              <w:rPr>
                <w:sz w:val="22"/>
                <w:szCs w:val="22"/>
              </w:rPr>
              <w:t>0</w:t>
            </w:r>
            <w:r w:rsidR="000E02AD" w:rsidRPr="002C537D">
              <w:rPr>
                <w:sz w:val="22"/>
                <w:szCs w:val="22"/>
              </w:rPr>
              <w:t xml:space="preserve"> %</w:t>
            </w:r>
          </w:p>
        </w:tc>
      </w:tr>
      <w:tr w:rsidR="000E02AD" w:rsidRPr="002C537D" w14:paraId="73511BC9" w14:textId="77777777" w:rsidTr="001B0ED0">
        <w:tc>
          <w:tcPr>
            <w:tcW w:w="4219" w:type="dxa"/>
          </w:tcPr>
          <w:p w14:paraId="5B694713" w14:textId="77777777" w:rsidR="000E02AD" w:rsidRPr="002C537D" w:rsidRDefault="000E02AD" w:rsidP="005836BA">
            <w:pPr>
              <w:rPr>
                <w:sz w:val="22"/>
                <w:szCs w:val="22"/>
              </w:rPr>
            </w:pPr>
            <w:proofErr w:type="spellStart"/>
            <w:r w:rsidRPr="002C537D">
              <w:rPr>
                <w:sz w:val="22"/>
                <w:szCs w:val="22"/>
              </w:rPr>
              <w:t>Kjøttprod</w:t>
            </w:r>
            <w:proofErr w:type="spellEnd"/>
            <w:r w:rsidRPr="002C537D">
              <w:rPr>
                <w:sz w:val="22"/>
                <w:szCs w:val="22"/>
              </w:rPr>
              <w:t xml:space="preserve">. </w:t>
            </w:r>
            <w:r w:rsidR="005836BA" w:rsidRPr="002C537D">
              <w:rPr>
                <w:sz w:val="22"/>
                <w:szCs w:val="22"/>
              </w:rPr>
              <w:t>k</w:t>
            </w:r>
            <w:r w:rsidRPr="002C537D">
              <w:rPr>
                <w:sz w:val="22"/>
                <w:szCs w:val="22"/>
              </w:rPr>
              <w:t xml:space="preserve">astrat </w:t>
            </w:r>
            <w:r w:rsidR="005836BA" w:rsidRPr="002C537D">
              <w:rPr>
                <w:sz w:val="22"/>
                <w:szCs w:val="22"/>
              </w:rPr>
              <w:t>280 kg</w:t>
            </w:r>
          </w:p>
        </w:tc>
        <w:tc>
          <w:tcPr>
            <w:tcW w:w="738" w:type="dxa"/>
            <w:vAlign w:val="center"/>
          </w:tcPr>
          <w:p w14:paraId="70D8812F" w14:textId="77777777" w:rsidR="000E02AD" w:rsidRPr="002C537D" w:rsidRDefault="000E02AD" w:rsidP="000E02AD">
            <w:pPr>
              <w:jc w:val="center"/>
              <w:rPr>
                <w:color w:val="000000"/>
                <w:sz w:val="22"/>
                <w:szCs w:val="22"/>
              </w:rPr>
            </w:pPr>
            <w:r w:rsidRPr="002C537D">
              <w:rPr>
                <w:color w:val="000000"/>
                <w:sz w:val="22"/>
                <w:szCs w:val="22"/>
              </w:rPr>
              <w:t>3600</w:t>
            </w:r>
          </w:p>
        </w:tc>
        <w:tc>
          <w:tcPr>
            <w:tcW w:w="1388" w:type="dxa"/>
          </w:tcPr>
          <w:p w14:paraId="3CE0EDBF" w14:textId="77777777" w:rsidR="000E02AD" w:rsidRPr="002C537D" w:rsidRDefault="000E02AD" w:rsidP="000E02AD">
            <w:pPr>
              <w:jc w:val="center"/>
              <w:rPr>
                <w:sz w:val="22"/>
                <w:szCs w:val="22"/>
              </w:rPr>
            </w:pPr>
            <w:r w:rsidRPr="002C537D">
              <w:rPr>
                <w:sz w:val="22"/>
                <w:szCs w:val="22"/>
              </w:rPr>
              <w:t>800</w:t>
            </w:r>
          </w:p>
        </w:tc>
        <w:tc>
          <w:tcPr>
            <w:tcW w:w="1418" w:type="dxa"/>
          </w:tcPr>
          <w:p w14:paraId="1C0D9407" w14:textId="77777777" w:rsidR="000E02AD" w:rsidRPr="002C537D" w:rsidRDefault="000E02AD" w:rsidP="000E02AD">
            <w:pPr>
              <w:jc w:val="center"/>
              <w:rPr>
                <w:sz w:val="22"/>
                <w:szCs w:val="22"/>
              </w:rPr>
            </w:pPr>
            <w:r w:rsidRPr="002C537D">
              <w:rPr>
                <w:sz w:val="22"/>
                <w:szCs w:val="22"/>
              </w:rPr>
              <w:t>2250</w:t>
            </w:r>
          </w:p>
        </w:tc>
        <w:tc>
          <w:tcPr>
            <w:tcW w:w="1984" w:type="dxa"/>
          </w:tcPr>
          <w:p w14:paraId="4FF489A3" w14:textId="77777777" w:rsidR="000E02AD" w:rsidRPr="002C537D" w:rsidRDefault="00021229" w:rsidP="000E02AD">
            <w:pPr>
              <w:jc w:val="center"/>
              <w:rPr>
                <w:sz w:val="22"/>
                <w:szCs w:val="22"/>
              </w:rPr>
            </w:pPr>
            <w:r w:rsidRPr="002C537D">
              <w:rPr>
                <w:sz w:val="22"/>
                <w:szCs w:val="22"/>
              </w:rPr>
              <w:t>30</w:t>
            </w:r>
            <w:r w:rsidR="000E02AD" w:rsidRPr="002C537D">
              <w:rPr>
                <w:sz w:val="22"/>
                <w:szCs w:val="22"/>
              </w:rPr>
              <w:t xml:space="preserve"> %</w:t>
            </w:r>
          </w:p>
        </w:tc>
      </w:tr>
      <w:tr w:rsidR="000E02AD" w:rsidRPr="002C537D" w14:paraId="076109D5" w14:textId="77777777" w:rsidTr="001B0ED0">
        <w:tc>
          <w:tcPr>
            <w:tcW w:w="4219" w:type="dxa"/>
          </w:tcPr>
          <w:p w14:paraId="09A3EB9A" w14:textId="77777777" w:rsidR="000E02AD" w:rsidRPr="002C537D" w:rsidRDefault="000E02AD" w:rsidP="000E02AD">
            <w:pPr>
              <w:rPr>
                <w:sz w:val="22"/>
                <w:szCs w:val="22"/>
              </w:rPr>
            </w:pPr>
            <w:r w:rsidRPr="002C537D">
              <w:rPr>
                <w:sz w:val="22"/>
                <w:szCs w:val="22"/>
              </w:rPr>
              <w:t>Vinterfôra sau inkl. lam</w:t>
            </w:r>
          </w:p>
        </w:tc>
        <w:tc>
          <w:tcPr>
            <w:tcW w:w="738" w:type="dxa"/>
            <w:vAlign w:val="center"/>
          </w:tcPr>
          <w:p w14:paraId="709236E7" w14:textId="77777777" w:rsidR="000E02AD" w:rsidRPr="002C537D" w:rsidRDefault="000E02AD" w:rsidP="000E02AD">
            <w:pPr>
              <w:jc w:val="center"/>
              <w:rPr>
                <w:color w:val="000000"/>
                <w:sz w:val="22"/>
                <w:szCs w:val="22"/>
              </w:rPr>
            </w:pPr>
            <w:r w:rsidRPr="002C537D">
              <w:rPr>
                <w:color w:val="000000"/>
                <w:sz w:val="22"/>
                <w:szCs w:val="22"/>
              </w:rPr>
              <w:t>630</w:t>
            </w:r>
          </w:p>
        </w:tc>
        <w:tc>
          <w:tcPr>
            <w:tcW w:w="1388" w:type="dxa"/>
          </w:tcPr>
          <w:p w14:paraId="34513275" w14:textId="77777777" w:rsidR="000E02AD" w:rsidRPr="002C537D" w:rsidRDefault="000E02AD" w:rsidP="000E02AD">
            <w:pPr>
              <w:jc w:val="center"/>
              <w:rPr>
                <w:sz w:val="22"/>
                <w:szCs w:val="22"/>
              </w:rPr>
            </w:pPr>
            <w:r w:rsidRPr="002C537D">
              <w:rPr>
                <w:sz w:val="22"/>
                <w:szCs w:val="22"/>
              </w:rPr>
              <w:t>240</w:t>
            </w:r>
          </w:p>
        </w:tc>
        <w:tc>
          <w:tcPr>
            <w:tcW w:w="1418" w:type="dxa"/>
          </w:tcPr>
          <w:p w14:paraId="2A0973C5" w14:textId="77777777" w:rsidR="000E02AD" w:rsidRPr="002C537D" w:rsidRDefault="000E02AD" w:rsidP="000E02AD">
            <w:pPr>
              <w:jc w:val="center"/>
              <w:rPr>
                <w:sz w:val="22"/>
                <w:szCs w:val="22"/>
              </w:rPr>
            </w:pPr>
            <w:r w:rsidRPr="002C537D">
              <w:rPr>
                <w:sz w:val="22"/>
                <w:szCs w:val="22"/>
              </w:rPr>
              <w:t>390</w:t>
            </w:r>
          </w:p>
        </w:tc>
        <w:tc>
          <w:tcPr>
            <w:tcW w:w="1984" w:type="dxa"/>
          </w:tcPr>
          <w:p w14:paraId="47AB080F" w14:textId="77777777" w:rsidR="000E02AD" w:rsidRPr="002C537D" w:rsidRDefault="00B65AC4" w:rsidP="000E02AD">
            <w:pPr>
              <w:jc w:val="center"/>
              <w:rPr>
                <w:sz w:val="22"/>
                <w:szCs w:val="22"/>
              </w:rPr>
            </w:pPr>
            <w:r w:rsidRPr="002C537D">
              <w:rPr>
                <w:sz w:val="22"/>
                <w:szCs w:val="22"/>
              </w:rPr>
              <w:t>20</w:t>
            </w:r>
            <w:r w:rsidR="000E02AD" w:rsidRPr="002C537D">
              <w:rPr>
                <w:sz w:val="22"/>
                <w:szCs w:val="22"/>
              </w:rPr>
              <w:t xml:space="preserve"> %</w:t>
            </w:r>
          </w:p>
        </w:tc>
      </w:tr>
      <w:tr w:rsidR="000E02AD" w:rsidRPr="002C537D" w14:paraId="2807DA15" w14:textId="77777777" w:rsidTr="001B0ED0">
        <w:tc>
          <w:tcPr>
            <w:tcW w:w="4219" w:type="dxa"/>
          </w:tcPr>
          <w:p w14:paraId="30C2F6D0" w14:textId="77777777" w:rsidR="000E02AD" w:rsidRPr="002C537D" w:rsidRDefault="000E02AD" w:rsidP="000E02AD">
            <w:pPr>
              <w:rPr>
                <w:sz w:val="22"/>
                <w:szCs w:val="22"/>
              </w:rPr>
            </w:pPr>
            <w:r w:rsidRPr="002C537D">
              <w:rPr>
                <w:sz w:val="22"/>
                <w:szCs w:val="22"/>
              </w:rPr>
              <w:t>Purker 2</w:t>
            </w:r>
            <w:r w:rsidR="001B0ED0">
              <w:rPr>
                <w:sz w:val="22"/>
                <w:szCs w:val="22"/>
              </w:rPr>
              <w:t>2</w:t>
            </w:r>
            <w:r w:rsidRPr="002C537D">
              <w:rPr>
                <w:sz w:val="22"/>
                <w:szCs w:val="22"/>
              </w:rPr>
              <w:t xml:space="preserve"> smågris/år</w:t>
            </w:r>
          </w:p>
        </w:tc>
        <w:tc>
          <w:tcPr>
            <w:tcW w:w="738" w:type="dxa"/>
            <w:vAlign w:val="center"/>
          </w:tcPr>
          <w:p w14:paraId="42835983" w14:textId="77777777" w:rsidR="000E02AD" w:rsidRPr="002C537D" w:rsidRDefault="000E02AD" w:rsidP="000E02AD">
            <w:pPr>
              <w:jc w:val="center"/>
              <w:rPr>
                <w:color w:val="000000"/>
                <w:sz w:val="22"/>
                <w:szCs w:val="22"/>
              </w:rPr>
            </w:pPr>
            <w:r w:rsidRPr="002C537D">
              <w:rPr>
                <w:color w:val="000000"/>
                <w:sz w:val="22"/>
                <w:szCs w:val="22"/>
              </w:rPr>
              <w:t>2</w:t>
            </w:r>
            <w:r w:rsidR="001B0ED0">
              <w:rPr>
                <w:color w:val="000000"/>
                <w:sz w:val="22"/>
                <w:szCs w:val="22"/>
              </w:rPr>
              <w:t>841</w:t>
            </w:r>
          </w:p>
        </w:tc>
        <w:tc>
          <w:tcPr>
            <w:tcW w:w="1388" w:type="dxa"/>
          </w:tcPr>
          <w:p w14:paraId="440DC929" w14:textId="77777777" w:rsidR="000E02AD" w:rsidRPr="002C537D" w:rsidRDefault="000E02AD" w:rsidP="000E02AD">
            <w:pPr>
              <w:jc w:val="center"/>
              <w:rPr>
                <w:sz w:val="22"/>
                <w:szCs w:val="22"/>
              </w:rPr>
            </w:pPr>
          </w:p>
        </w:tc>
        <w:tc>
          <w:tcPr>
            <w:tcW w:w="1418" w:type="dxa"/>
          </w:tcPr>
          <w:p w14:paraId="5FEB0A2D" w14:textId="77777777" w:rsidR="000E02AD" w:rsidRPr="002C537D" w:rsidRDefault="000E02AD" w:rsidP="00B65AC4">
            <w:pPr>
              <w:jc w:val="center"/>
              <w:rPr>
                <w:sz w:val="22"/>
                <w:szCs w:val="22"/>
              </w:rPr>
            </w:pPr>
            <w:r w:rsidRPr="002C537D">
              <w:rPr>
                <w:sz w:val="22"/>
                <w:szCs w:val="22"/>
              </w:rPr>
              <w:t>2</w:t>
            </w:r>
            <w:r w:rsidR="001B0ED0">
              <w:rPr>
                <w:sz w:val="22"/>
                <w:szCs w:val="22"/>
              </w:rPr>
              <w:t>841</w:t>
            </w:r>
          </w:p>
        </w:tc>
        <w:tc>
          <w:tcPr>
            <w:tcW w:w="1984" w:type="dxa"/>
          </w:tcPr>
          <w:p w14:paraId="56F249D8" w14:textId="77777777" w:rsidR="000E02AD" w:rsidRPr="002C537D" w:rsidRDefault="000E02AD" w:rsidP="000E02AD">
            <w:pPr>
              <w:jc w:val="center"/>
              <w:rPr>
                <w:sz w:val="22"/>
                <w:szCs w:val="22"/>
              </w:rPr>
            </w:pPr>
            <w:r w:rsidRPr="002C537D">
              <w:rPr>
                <w:sz w:val="22"/>
                <w:szCs w:val="22"/>
              </w:rPr>
              <w:t>40 %</w:t>
            </w:r>
            <w:r w:rsidR="001B0ED0">
              <w:rPr>
                <w:sz w:val="22"/>
                <w:szCs w:val="22"/>
              </w:rPr>
              <w:t>*</w:t>
            </w:r>
          </w:p>
        </w:tc>
      </w:tr>
      <w:tr w:rsidR="000E02AD" w:rsidRPr="002C537D" w14:paraId="4B8FF046" w14:textId="77777777" w:rsidTr="001B0ED0">
        <w:tc>
          <w:tcPr>
            <w:tcW w:w="4219" w:type="dxa"/>
          </w:tcPr>
          <w:p w14:paraId="50461FB6" w14:textId="77777777" w:rsidR="000E02AD" w:rsidRPr="002C537D" w:rsidRDefault="000E02AD" w:rsidP="000E02AD">
            <w:pPr>
              <w:rPr>
                <w:sz w:val="22"/>
                <w:szCs w:val="22"/>
              </w:rPr>
            </w:pPr>
            <w:r w:rsidRPr="002C537D">
              <w:rPr>
                <w:sz w:val="22"/>
                <w:szCs w:val="22"/>
              </w:rPr>
              <w:t>Kombinert produksjon</w:t>
            </w:r>
          </w:p>
        </w:tc>
        <w:tc>
          <w:tcPr>
            <w:tcW w:w="738" w:type="dxa"/>
            <w:vAlign w:val="center"/>
          </w:tcPr>
          <w:p w14:paraId="2D3B58EB" w14:textId="77777777" w:rsidR="000E02AD" w:rsidRPr="002C537D" w:rsidRDefault="000E02AD" w:rsidP="000E02AD">
            <w:pPr>
              <w:jc w:val="center"/>
              <w:rPr>
                <w:color w:val="000000"/>
                <w:sz w:val="22"/>
                <w:szCs w:val="22"/>
              </w:rPr>
            </w:pPr>
            <w:r w:rsidRPr="002C537D">
              <w:rPr>
                <w:color w:val="000000"/>
                <w:sz w:val="22"/>
                <w:szCs w:val="22"/>
              </w:rPr>
              <w:t>7</w:t>
            </w:r>
            <w:r w:rsidR="001B0ED0">
              <w:rPr>
                <w:color w:val="000000"/>
                <w:sz w:val="22"/>
                <w:szCs w:val="22"/>
              </w:rPr>
              <w:t>608</w:t>
            </w:r>
          </w:p>
        </w:tc>
        <w:tc>
          <w:tcPr>
            <w:tcW w:w="1388" w:type="dxa"/>
          </w:tcPr>
          <w:p w14:paraId="58CEF401" w14:textId="77777777" w:rsidR="000E02AD" w:rsidRPr="002C537D" w:rsidRDefault="000E02AD" w:rsidP="000E02AD">
            <w:pPr>
              <w:jc w:val="center"/>
              <w:rPr>
                <w:b/>
                <w:sz w:val="22"/>
                <w:szCs w:val="22"/>
                <w:u w:val="single"/>
              </w:rPr>
            </w:pPr>
          </w:p>
        </w:tc>
        <w:tc>
          <w:tcPr>
            <w:tcW w:w="1418" w:type="dxa"/>
          </w:tcPr>
          <w:p w14:paraId="1673B2E4" w14:textId="77777777" w:rsidR="000E02AD" w:rsidRPr="002C537D" w:rsidRDefault="001B0ED0" w:rsidP="000E02AD">
            <w:pPr>
              <w:jc w:val="center"/>
              <w:rPr>
                <w:sz w:val="22"/>
                <w:szCs w:val="22"/>
              </w:rPr>
            </w:pPr>
            <w:r>
              <w:rPr>
                <w:sz w:val="22"/>
                <w:szCs w:val="22"/>
              </w:rPr>
              <w:t>7608</w:t>
            </w:r>
          </w:p>
        </w:tc>
        <w:tc>
          <w:tcPr>
            <w:tcW w:w="1984" w:type="dxa"/>
          </w:tcPr>
          <w:p w14:paraId="6FA29736" w14:textId="77777777" w:rsidR="000E02AD" w:rsidRPr="002C537D" w:rsidRDefault="00B50DB8" w:rsidP="000E02AD">
            <w:pPr>
              <w:jc w:val="center"/>
              <w:rPr>
                <w:sz w:val="22"/>
                <w:szCs w:val="22"/>
              </w:rPr>
            </w:pPr>
            <w:r w:rsidRPr="002C537D">
              <w:rPr>
                <w:sz w:val="22"/>
                <w:szCs w:val="22"/>
              </w:rPr>
              <w:t>40 %</w:t>
            </w:r>
            <w:r>
              <w:rPr>
                <w:sz w:val="22"/>
                <w:szCs w:val="22"/>
              </w:rPr>
              <w:t>*</w:t>
            </w:r>
          </w:p>
        </w:tc>
      </w:tr>
      <w:tr w:rsidR="000E02AD" w:rsidRPr="002C537D" w14:paraId="70EB1C68" w14:textId="77777777" w:rsidTr="001B0ED0">
        <w:tc>
          <w:tcPr>
            <w:tcW w:w="4219" w:type="dxa"/>
          </w:tcPr>
          <w:p w14:paraId="6C01786E" w14:textId="77777777" w:rsidR="000E02AD" w:rsidRPr="002C537D" w:rsidRDefault="000E02AD" w:rsidP="000E02AD">
            <w:pPr>
              <w:rPr>
                <w:sz w:val="22"/>
                <w:szCs w:val="22"/>
              </w:rPr>
            </w:pPr>
            <w:r w:rsidRPr="002C537D">
              <w:rPr>
                <w:sz w:val="22"/>
                <w:szCs w:val="22"/>
              </w:rPr>
              <w:t>Slaktegris (3x22</w:t>
            </w:r>
            <w:r w:rsidR="001B0ED0">
              <w:rPr>
                <w:sz w:val="22"/>
                <w:szCs w:val="22"/>
              </w:rPr>
              <w:t>9</w:t>
            </w:r>
            <w:r w:rsidRPr="002C537D">
              <w:rPr>
                <w:sz w:val="22"/>
                <w:szCs w:val="22"/>
              </w:rPr>
              <w:t>)</w:t>
            </w:r>
          </w:p>
        </w:tc>
        <w:tc>
          <w:tcPr>
            <w:tcW w:w="738" w:type="dxa"/>
            <w:vAlign w:val="center"/>
          </w:tcPr>
          <w:p w14:paraId="0F760D59" w14:textId="77777777" w:rsidR="000E02AD" w:rsidRPr="002C537D" w:rsidRDefault="001B0ED0" w:rsidP="000E02AD">
            <w:pPr>
              <w:jc w:val="center"/>
              <w:rPr>
                <w:color w:val="000000"/>
                <w:sz w:val="22"/>
                <w:szCs w:val="22"/>
              </w:rPr>
            </w:pPr>
            <w:r>
              <w:rPr>
                <w:color w:val="000000"/>
                <w:sz w:val="22"/>
                <w:szCs w:val="22"/>
              </w:rPr>
              <w:t>687</w:t>
            </w:r>
          </w:p>
        </w:tc>
        <w:tc>
          <w:tcPr>
            <w:tcW w:w="1388" w:type="dxa"/>
          </w:tcPr>
          <w:p w14:paraId="3EEACCB3" w14:textId="77777777" w:rsidR="000E02AD" w:rsidRPr="002C537D" w:rsidRDefault="000E02AD" w:rsidP="000E02AD">
            <w:pPr>
              <w:jc w:val="center"/>
              <w:rPr>
                <w:b/>
                <w:sz w:val="22"/>
                <w:szCs w:val="22"/>
                <w:u w:val="single"/>
              </w:rPr>
            </w:pPr>
          </w:p>
        </w:tc>
        <w:tc>
          <w:tcPr>
            <w:tcW w:w="1418" w:type="dxa"/>
          </w:tcPr>
          <w:p w14:paraId="50BBBFCD" w14:textId="77777777" w:rsidR="000E02AD" w:rsidRPr="002C537D" w:rsidRDefault="000E02AD" w:rsidP="000E02AD">
            <w:pPr>
              <w:jc w:val="center"/>
              <w:rPr>
                <w:sz w:val="22"/>
                <w:szCs w:val="22"/>
              </w:rPr>
            </w:pPr>
            <w:r w:rsidRPr="002C537D">
              <w:rPr>
                <w:sz w:val="22"/>
                <w:szCs w:val="22"/>
              </w:rPr>
              <w:t>6</w:t>
            </w:r>
            <w:r w:rsidR="001B0ED0">
              <w:rPr>
                <w:sz w:val="22"/>
                <w:szCs w:val="22"/>
              </w:rPr>
              <w:t>87</w:t>
            </w:r>
          </w:p>
        </w:tc>
        <w:tc>
          <w:tcPr>
            <w:tcW w:w="1984" w:type="dxa"/>
          </w:tcPr>
          <w:p w14:paraId="4DB9EDF8" w14:textId="77777777" w:rsidR="000E02AD" w:rsidRPr="002C537D" w:rsidRDefault="00B50DB8" w:rsidP="000E02AD">
            <w:pPr>
              <w:jc w:val="center"/>
              <w:rPr>
                <w:sz w:val="22"/>
                <w:szCs w:val="22"/>
              </w:rPr>
            </w:pPr>
            <w:r w:rsidRPr="002C537D">
              <w:rPr>
                <w:sz w:val="22"/>
                <w:szCs w:val="22"/>
              </w:rPr>
              <w:t>40 %</w:t>
            </w:r>
            <w:r>
              <w:rPr>
                <w:sz w:val="22"/>
                <w:szCs w:val="22"/>
              </w:rPr>
              <w:t>*</w:t>
            </w:r>
          </w:p>
        </w:tc>
      </w:tr>
      <w:tr w:rsidR="000E02AD" w:rsidRPr="002C537D" w14:paraId="5F85A1DF" w14:textId="77777777" w:rsidTr="001B0ED0">
        <w:tc>
          <w:tcPr>
            <w:tcW w:w="4219" w:type="dxa"/>
          </w:tcPr>
          <w:p w14:paraId="06ADAF68" w14:textId="77777777" w:rsidR="000E02AD" w:rsidRPr="002C537D" w:rsidRDefault="000E02AD" w:rsidP="000E02AD">
            <w:pPr>
              <w:rPr>
                <w:sz w:val="22"/>
                <w:szCs w:val="22"/>
              </w:rPr>
            </w:pPr>
            <w:r w:rsidRPr="002C537D">
              <w:rPr>
                <w:sz w:val="22"/>
                <w:szCs w:val="22"/>
              </w:rPr>
              <w:t>Eggproduksjon</w:t>
            </w:r>
          </w:p>
        </w:tc>
        <w:tc>
          <w:tcPr>
            <w:tcW w:w="738" w:type="dxa"/>
            <w:vAlign w:val="center"/>
          </w:tcPr>
          <w:p w14:paraId="502ED25E" w14:textId="77777777" w:rsidR="000E02AD" w:rsidRPr="002C537D" w:rsidRDefault="001B0ED0" w:rsidP="000E02AD">
            <w:pPr>
              <w:jc w:val="center"/>
              <w:rPr>
                <w:color w:val="000000"/>
                <w:sz w:val="22"/>
                <w:szCs w:val="22"/>
              </w:rPr>
            </w:pPr>
            <w:r>
              <w:rPr>
                <w:color w:val="000000"/>
                <w:sz w:val="22"/>
                <w:szCs w:val="22"/>
              </w:rPr>
              <w:t>46</w:t>
            </w:r>
          </w:p>
        </w:tc>
        <w:tc>
          <w:tcPr>
            <w:tcW w:w="1388" w:type="dxa"/>
          </w:tcPr>
          <w:p w14:paraId="2F4932B9" w14:textId="77777777" w:rsidR="000E02AD" w:rsidRPr="002C537D" w:rsidRDefault="000E02AD" w:rsidP="000E02AD">
            <w:pPr>
              <w:jc w:val="center"/>
              <w:rPr>
                <w:b/>
                <w:sz w:val="22"/>
                <w:szCs w:val="22"/>
                <w:u w:val="single"/>
              </w:rPr>
            </w:pPr>
          </w:p>
        </w:tc>
        <w:tc>
          <w:tcPr>
            <w:tcW w:w="1418" w:type="dxa"/>
          </w:tcPr>
          <w:p w14:paraId="262B9D21" w14:textId="77777777" w:rsidR="000E02AD" w:rsidRPr="002C537D" w:rsidRDefault="001B0ED0" w:rsidP="000E02AD">
            <w:pPr>
              <w:jc w:val="center"/>
              <w:rPr>
                <w:sz w:val="22"/>
                <w:szCs w:val="22"/>
              </w:rPr>
            </w:pPr>
            <w:r>
              <w:rPr>
                <w:sz w:val="22"/>
                <w:szCs w:val="22"/>
              </w:rPr>
              <w:t>46</w:t>
            </w:r>
          </w:p>
        </w:tc>
        <w:tc>
          <w:tcPr>
            <w:tcW w:w="1984" w:type="dxa"/>
          </w:tcPr>
          <w:p w14:paraId="7237BE1F" w14:textId="77777777" w:rsidR="000E02AD" w:rsidRPr="002C537D" w:rsidRDefault="00B50DB8" w:rsidP="000E02AD">
            <w:pPr>
              <w:jc w:val="center"/>
              <w:rPr>
                <w:sz w:val="22"/>
                <w:szCs w:val="22"/>
              </w:rPr>
            </w:pPr>
            <w:r w:rsidRPr="002C537D">
              <w:rPr>
                <w:sz w:val="22"/>
                <w:szCs w:val="22"/>
              </w:rPr>
              <w:t>40 %</w:t>
            </w:r>
            <w:r>
              <w:rPr>
                <w:sz w:val="22"/>
                <w:szCs w:val="22"/>
              </w:rPr>
              <w:t>*</w:t>
            </w:r>
          </w:p>
        </w:tc>
      </w:tr>
      <w:tr w:rsidR="000E02AD" w:rsidRPr="002C537D" w14:paraId="420AA601" w14:textId="77777777" w:rsidTr="001B0ED0">
        <w:trPr>
          <w:trHeight w:val="307"/>
        </w:trPr>
        <w:tc>
          <w:tcPr>
            <w:tcW w:w="4219" w:type="dxa"/>
          </w:tcPr>
          <w:p w14:paraId="249FD688" w14:textId="77777777" w:rsidR="000E02AD" w:rsidRPr="002C537D" w:rsidRDefault="000E02AD" w:rsidP="000E02AD">
            <w:pPr>
              <w:rPr>
                <w:sz w:val="22"/>
                <w:szCs w:val="22"/>
              </w:rPr>
            </w:pPr>
            <w:r w:rsidRPr="002C537D">
              <w:rPr>
                <w:color w:val="000000"/>
                <w:sz w:val="22"/>
                <w:szCs w:val="22"/>
              </w:rPr>
              <w:t>Slaktekylling (7 innsett x 2</w:t>
            </w:r>
            <w:r w:rsidR="001B0ED0">
              <w:rPr>
                <w:color w:val="000000"/>
                <w:sz w:val="22"/>
                <w:szCs w:val="22"/>
              </w:rPr>
              <w:t>,4</w:t>
            </w:r>
            <w:r w:rsidRPr="002C537D">
              <w:rPr>
                <w:color w:val="000000"/>
                <w:sz w:val="22"/>
                <w:szCs w:val="22"/>
              </w:rPr>
              <w:t xml:space="preserve"> kg for pr. dyr)</w:t>
            </w:r>
          </w:p>
        </w:tc>
        <w:tc>
          <w:tcPr>
            <w:tcW w:w="738" w:type="dxa"/>
            <w:vAlign w:val="center"/>
          </w:tcPr>
          <w:p w14:paraId="22F5F62D" w14:textId="77777777" w:rsidR="000E02AD" w:rsidRPr="002C537D" w:rsidRDefault="000E02AD" w:rsidP="000E02AD">
            <w:pPr>
              <w:jc w:val="center"/>
              <w:rPr>
                <w:color w:val="000000"/>
                <w:sz w:val="22"/>
                <w:szCs w:val="22"/>
              </w:rPr>
            </w:pPr>
            <w:r w:rsidRPr="002C537D">
              <w:rPr>
                <w:color w:val="000000"/>
                <w:sz w:val="22"/>
                <w:szCs w:val="22"/>
              </w:rPr>
              <w:t>15</w:t>
            </w:r>
          </w:p>
        </w:tc>
        <w:tc>
          <w:tcPr>
            <w:tcW w:w="1388" w:type="dxa"/>
          </w:tcPr>
          <w:p w14:paraId="50F1DCDC" w14:textId="77777777" w:rsidR="000E02AD" w:rsidRPr="002C537D" w:rsidRDefault="000E02AD" w:rsidP="000E02AD">
            <w:pPr>
              <w:jc w:val="center"/>
              <w:rPr>
                <w:b/>
                <w:sz w:val="22"/>
                <w:szCs w:val="22"/>
                <w:u w:val="single"/>
              </w:rPr>
            </w:pPr>
          </w:p>
        </w:tc>
        <w:tc>
          <w:tcPr>
            <w:tcW w:w="1418" w:type="dxa"/>
          </w:tcPr>
          <w:p w14:paraId="69B2CCD2" w14:textId="77777777" w:rsidR="000E02AD" w:rsidRPr="002C537D" w:rsidRDefault="000E02AD" w:rsidP="000E02AD">
            <w:pPr>
              <w:jc w:val="center"/>
              <w:rPr>
                <w:sz w:val="22"/>
                <w:szCs w:val="22"/>
              </w:rPr>
            </w:pPr>
            <w:r w:rsidRPr="002C537D">
              <w:rPr>
                <w:sz w:val="22"/>
                <w:szCs w:val="22"/>
              </w:rPr>
              <w:t>15</w:t>
            </w:r>
          </w:p>
        </w:tc>
        <w:tc>
          <w:tcPr>
            <w:tcW w:w="1984" w:type="dxa"/>
          </w:tcPr>
          <w:p w14:paraId="0B687985" w14:textId="77777777" w:rsidR="000E02AD" w:rsidRPr="002C537D" w:rsidRDefault="00B50DB8" w:rsidP="000E02AD">
            <w:pPr>
              <w:jc w:val="center"/>
              <w:rPr>
                <w:sz w:val="22"/>
                <w:szCs w:val="22"/>
              </w:rPr>
            </w:pPr>
            <w:r w:rsidRPr="002C537D">
              <w:rPr>
                <w:sz w:val="22"/>
                <w:szCs w:val="22"/>
              </w:rPr>
              <w:t>40 %</w:t>
            </w:r>
            <w:r>
              <w:rPr>
                <w:sz w:val="22"/>
                <w:szCs w:val="22"/>
              </w:rPr>
              <w:t>*</w:t>
            </w:r>
          </w:p>
        </w:tc>
      </w:tr>
      <w:tr w:rsidR="000E02AD" w:rsidRPr="002C537D" w14:paraId="5C927B50" w14:textId="77777777" w:rsidTr="001B0ED0">
        <w:tc>
          <w:tcPr>
            <w:tcW w:w="4219" w:type="dxa"/>
            <w:vAlign w:val="center"/>
          </w:tcPr>
          <w:p w14:paraId="2D8F412B" w14:textId="77777777" w:rsidR="000E02AD" w:rsidRPr="002C537D" w:rsidRDefault="000E02AD" w:rsidP="000E02AD">
            <w:pPr>
              <w:rPr>
                <w:color w:val="000000"/>
                <w:sz w:val="22"/>
                <w:szCs w:val="22"/>
              </w:rPr>
            </w:pPr>
            <w:r w:rsidRPr="002C537D">
              <w:rPr>
                <w:color w:val="000000"/>
                <w:sz w:val="22"/>
                <w:szCs w:val="22"/>
              </w:rPr>
              <w:t xml:space="preserve">Kalkun, </w:t>
            </w:r>
            <w:r w:rsidR="00B50DB8">
              <w:rPr>
                <w:color w:val="000000"/>
                <w:sz w:val="22"/>
                <w:szCs w:val="22"/>
              </w:rPr>
              <w:t xml:space="preserve">porsjons - og </w:t>
            </w:r>
            <w:r w:rsidRPr="002C537D">
              <w:rPr>
                <w:color w:val="000000"/>
                <w:sz w:val="22"/>
                <w:szCs w:val="22"/>
              </w:rPr>
              <w:t xml:space="preserve">industri slakt </w:t>
            </w:r>
          </w:p>
        </w:tc>
        <w:tc>
          <w:tcPr>
            <w:tcW w:w="738" w:type="dxa"/>
            <w:vAlign w:val="center"/>
          </w:tcPr>
          <w:p w14:paraId="6BC3C910" w14:textId="77777777" w:rsidR="000E02AD" w:rsidRPr="002C537D" w:rsidRDefault="001B0ED0" w:rsidP="000E02AD">
            <w:pPr>
              <w:jc w:val="center"/>
              <w:rPr>
                <w:color w:val="000000"/>
              </w:rPr>
            </w:pPr>
            <w:r>
              <w:rPr>
                <w:color w:val="000000"/>
              </w:rPr>
              <w:t>26</w:t>
            </w:r>
          </w:p>
        </w:tc>
        <w:tc>
          <w:tcPr>
            <w:tcW w:w="1388" w:type="dxa"/>
          </w:tcPr>
          <w:p w14:paraId="51055EBA" w14:textId="77777777" w:rsidR="000E02AD" w:rsidRPr="002C537D" w:rsidRDefault="000E02AD" w:rsidP="000E02AD">
            <w:pPr>
              <w:jc w:val="center"/>
              <w:rPr>
                <w:b/>
                <w:sz w:val="22"/>
                <w:szCs w:val="22"/>
                <w:u w:val="single"/>
              </w:rPr>
            </w:pPr>
          </w:p>
        </w:tc>
        <w:tc>
          <w:tcPr>
            <w:tcW w:w="1418" w:type="dxa"/>
          </w:tcPr>
          <w:p w14:paraId="560FDF69" w14:textId="77777777" w:rsidR="000E02AD" w:rsidRPr="002C537D" w:rsidRDefault="00B50DB8" w:rsidP="000E02AD">
            <w:pPr>
              <w:jc w:val="center"/>
              <w:rPr>
                <w:sz w:val="22"/>
                <w:szCs w:val="22"/>
              </w:rPr>
            </w:pPr>
            <w:r>
              <w:rPr>
                <w:sz w:val="22"/>
                <w:szCs w:val="22"/>
              </w:rPr>
              <w:t>26</w:t>
            </w:r>
          </w:p>
        </w:tc>
        <w:tc>
          <w:tcPr>
            <w:tcW w:w="1984" w:type="dxa"/>
          </w:tcPr>
          <w:p w14:paraId="39FA90D1" w14:textId="77777777" w:rsidR="000E02AD" w:rsidRPr="002C537D" w:rsidRDefault="00B50DB8" w:rsidP="000E02AD">
            <w:pPr>
              <w:jc w:val="center"/>
              <w:rPr>
                <w:sz w:val="22"/>
                <w:szCs w:val="22"/>
              </w:rPr>
            </w:pPr>
            <w:r w:rsidRPr="002C537D">
              <w:rPr>
                <w:sz w:val="22"/>
                <w:szCs w:val="22"/>
              </w:rPr>
              <w:t>40 %</w:t>
            </w:r>
            <w:r>
              <w:rPr>
                <w:sz w:val="22"/>
                <w:szCs w:val="22"/>
              </w:rPr>
              <w:t>*</w:t>
            </w:r>
          </w:p>
        </w:tc>
      </w:tr>
    </w:tbl>
    <w:p w14:paraId="7A91A0A6" w14:textId="77777777" w:rsidR="00633816" w:rsidRPr="004E28F5" w:rsidRDefault="00633816" w:rsidP="00633816">
      <w:pPr>
        <w:pStyle w:val="Ingenmellomrom"/>
        <w:rPr>
          <w:rFonts w:ascii="Times New Roman" w:hAnsi="Times New Roman" w:cs="Times New Roman"/>
          <w:sz w:val="20"/>
          <w:szCs w:val="20"/>
        </w:rPr>
      </w:pPr>
      <w:r w:rsidRPr="004E28F5">
        <w:rPr>
          <w:rFonts w:ascii="Times New Roman" w:hAnsi="Times New Roman" w:cs="Times New Roman"/>
          <w:sz w:val="20"/>
          <w:szCs w:val="20"/>
        </w:rPr>
        <w:t>* Faglig/politisk.</w:t>
      </w:r>
    </w:p>
    <w:p w14:paraId="3FCCF26C" w14:textId="77777777" w:rsidR="0012360F" w:rsidRDefault="0012360F" w:rsidP="00643206">
      <w:pPr>
        <w:rPr>
          <w:rFonts w:ascii="Times New Roman" w:hAnsi="Times New Roman" w:cs="Times New Roman"/>
        </w:rPr>
      </w:pPr>
    </w:p>
    <w:p w14:paraId="347CE54A" w14:textId="77777777" w:rsidR="00B76E76" w:rsidRDefault="00B76E76" w:rsidP="00643206">
      <w:pPr>
        <w:rPr>
          <w:rFonts w:ascii="Times New Roman" w:hAnsi="Times New Roman" w:cs="Times New Roman"/>
        </w:rPr>
      </w:pPr>
    </w:p>
    <w:p w14:paraId="3675095F" w14:textId="77777777" w:rsidR="00E56744" w:rsidRPr="002C537D" w:rsidRDefault="003D2A5E" w:rsidP="00E56744">
      <w:pPr>
        <w:rPr>
          <w:rFonts w:ascii="Times New Roman" w:hAnsi="Times New Roman" w:cs="Times New Roman"/>
          <w:sz w:val="44"/>
          <w:szCs w:val="44"/>
        </w:rPr>
      </w:pPr>
      <w:r w:rsidRPr="002C537D">
        <w:rPr>
          <w:rFonts w:ascii="Times New Roman" w:hAnsi="Times New Roman" w:cs="Times New Roman"/>
          <w:sz w:val="44"/>
          <w:szCs w:val="44"/>
        </w:rPr>
        <w:lastRenderedPageBreak/>
        <w:t>B</w:t>
      </w:r>
      <w:r w:rsidR="00E56744" w:rsidRPr="002C537D">
        <w:rPr>
          <w:rFonts w:ascii="Times New Roman" w:hAnsi="Times New Roman" w:cs="Times New Roman"/>
          <w:sz w:val="44"/>
          <w:szCs w:val="44"/>
        </w:rPr>
        <w:t xml:space="preserve">ruksrettsytelser </w:t>
      </w:r>
      <w:r w:rsidR="0012360F" w:rsidRPr="002C537D">
        <w:rPr>
          <w:rFonts w:ascii="Times New Roman" w:hAnsi="Times New Roman" w:cs="Times New Roman"/>
          <w:sz w:val="44"/>
          <w:szCs w:val="44"/>
        </w:rPr>
        <w:t xml:space="preserve">for </w:t>
      </w:r>
      <w:r w:rsidR="00CA6EEE">
        <w:rPr>
          <w:rFonts w:ascii="Times New Roman" w:hAnsi="Times New Roman" w:cs="Times New Roman"/>
          <w:sz w:val="44"/>
          <w:szCs w:val="44"/>
        </w:rPr>
        <w:t>Holter</w:t>
      </w:r>
      <w:r w:rsidR="00E56744" w:rsidRPr="002C537D">
        <w:rPr>
          <w:rFonts w:ascii="Times New Roman" w:hAnsi="Times New Roman" w:cs="Times New Roman"/>
          <w:sz w:val="44"/>
          <w:szCs w:val="44"/>
        </w:rPr>
        <w:t xml:space="preserve"> </w:t>
      </w:r>
      <w:bookmarkStart w:id="0" w:name="_GoBack"/>
      <w:bookmarkEnd w:id="0"/>
      <w:r w:rsidR="00E56744" w:rsidRPr="002C537D">
        <w:rPr>
          <w:rFonts w:ascii="Times New Roman" w:hAnsi="Times New Roman" w:cs="Times New Roman"/>
          <w:sz w:val="44"/>
          <w:szCs w:val="44"/>
        </w:rPr>
        <w:t xml:space="preserve">Almenning </w:t>
      </w:r>
    </w:p>
    <w:p w14:paraId="42F551E9" w14:textId="446F251E" w:rsidR="00E56744" w:rsidRPr="00B678E9" w:rsidRDefault="00E56744" w:rsidP="00E56744">
      <w:pPr>
        <w:pStyle w:val="Ingenmellomrom"/>
        <w:rPr>
          <w:rFonts w:ascii="Times New Roman" w:hAnsi="Times New Roman" w:cs="Times New Roman"/>
        </w:rPr>
      </w:pPr>
      <w:r w:rsidRPr="002C537D">
        <w:rPr>
          <w:rFonts w:ascii="Times New Roman" w:hAnsi="Times New Roman" w:cs="Times New Roman"/>
        </w:rPr>
        <w:t xml:space="preserve">Her følger en oppstilling på hvilke produkter og prosjekter man kan få bruksrettsytelser på i </w:t>
      </w:r>
      <w:r w:rsidR="00CA6EEE">
        <w:rPr>
          <w:rFonts w:ascii="Times New Roman" w:hAnsi="Times New Roman" w:cs="Times New Roman"/>
        </w:rPr>
        <w:t>Holter</w:t>
      </w:r>
      <w:r w:rsidR="004176B1">
        <w:rPr>
          <w:rFonts w:ascii="Times New Roman" w:hAnsi="Times New Roman" w:cs="Times New Roman"/>
        </w:rPr>
        <w:t xml:space="preserve"> </w:t>
      </w:r>
      <w:r w:rsidRPr="00364F99">
        <w:rPr>
          <w:rFonts w:ascii="Times New Roman" w:hAnsi="Times New Roman" w:cs="Times New Roman"/>
        </w:rPr>
        <w:t xml:space="preserve">Almenning. </w:t>
      </w:r>
      <w:r w:rsidR="002C662E" w:rsidRPr="00364F99">
        <w:rPr>
          <w:rFonts w:ascii="Times New Roman" w:hAnsi="Times New Roman" w:cs="Times New Roman"/>
        </w:rPr>
        <w:t xml:space="preserve">Retningslinjene </w:t>
      </w:r>
      <w:r w:rsidRPr="00364F99">
        <w:rPr>
          <w:rFonts w:ascii="Times New Roman" w:hAnsi="Times New Roman" w:cs="Times New Roman"/>
        </w:rPr>
        <w:t>er gitt med hjemmel i Lov om bygdeallmenninger av 19. juni 1992</w:t>
      </w:r>
      <w:r w:rsidR="002C662E" w:rsidRPr="00364F99">
        <w:rPr>
          <w:rFonts w:ascii="Times New Roman" w:hAnsi="Times New Roman" w:cs="Times New Roman"/>
        </w:rPr>
        <w:t xml:space="preserve"> </w:t>
      </w:r>
      <w:r w:rsidRPr="00364F99">
        <w:rPr>
          <w:rFonts w:ascii="Times New Roman" w:hAnsi="Times New Roman" w:cs="Times New Roman"/>
        </w:rPr>
        <w:t>(</w:t>
      </w:r>
      <w:hyperlink r:id="rId7" w:history="1">
        <w:r w:rsidRPr="00364F99">
          <w:rPr>
            <w:rStyle w:val="Hyperkobling"/>
            <w:rFonts w:ascii="Times New Roman" w:hAnsi="Times New Roman" w:cs="Times New Roman"/>
            <w:color w:val="auto"/>
          </w:rPr>
          <w:t>www.lovdata.no</w:t>
        </w:r>
      </w:hyperlink>
      <w:r w:rsidRPr="00364F99">
        <w:rPr>
          <w:rFonts w:ascii="Times New Roman" w:hAnsi="Times New Roman" w:cs="Times New Roman"/>
        </w:rPr>
        <w:t xml:space="preserve">) og bruksregler for </w:t>
      </w:r>
      <w:r w:rsidR="003D2A5E" w:rsidRPr="00364F99">
        <w:rPr>
          <w:rFonts w:ascii="Times New Roman" w:hAnsi="Times New Roman" w:cs="Times New Roman"/>
        </w:rPr>
        <w:t>Bjerke, Holter og Nannestad</w:t>
      </w:r>
      <w:r w:rsidRPr="00364F99">
        <w:rPr>
          <w:rFonts w:ascii="Times New Roman" w:hAnsi="Times New Roman" w:cs="Times New Roman"/>
        </w:rPr>
        <w:t xml:space="preserve"> bygdeallmenninger av </w:t>
      </w:r>
      <w:r w:rsidR="00364F99" w:rsidRPr="00B678E9">
        <w:rPr>
          <w:rFonts w:ascii="Times New Roman" w:hAnsi="Times New Roman" w:cs="Times New Roman"/>
        </w:rPr>
        <w:t>14</w:t>
      </w:r>
      <w:r w:rsidR="00CA6EEE" w:rsidRPr="00B678E9">
        <w:rPr>
          <w:rFonts w:ascii="Times New Roman" w:hAnsi="Times New Roman" w:cs="Times New Roman"/>
        </w:rPr>
        <w:t>.2.2019</w:t>
      </w:r>
      <w:r w:rsidRPr="00B678E9">
        <w:rPr>
          <w:rFonts w:ascii="Times New Roman" w:hAnsi="Times New Roman" w:cs="Times New Roman"/>
        </w:rPr>
        <w:t>.</w:t>
      </w:r>
    </w:p>
    <w:p w14:paraId="58542DA9" w14:textId="77777777" w:rsidR="00B674DB" w:rsidRPr="00364F99" w:rsidRDefault="00B674DB" w:rsidP="004E28F5">
      <w:pPr>
        <w:pStyle w:val="Overskrift1"/>
        <w:numPr>
          <w:ilvl w:val="0"/>
          <w:numId w:val="21"/>
        </w:numPr>
        <w:rPr>
          <w:rFonts w:ascii="Times New Roman" w:hAnsi="Times New Roman" w:cs="Times New Roman"/>
          <w:color w:val="auto"/>
        </w:rPr>
      </w:pPr>
      <w:r w:rsidRPr="00364F99">
        <w:rPr>
          <w:rStyle w:val="Sterk"/>
          <w:rFonts w:ascii="Times New Roman" w:hAnsi="Times New Roman" w:cs="Times New Roman"/>
          <w:color w:val="auto"/>
          <w:sz w:val="28"/>
          <w:szCs w:val="28"/>
        </w:rPr>
        <w:t>Driftsbygning</w:t>
      </w:r>
    </w:p>
    <w:p w14:paraId="30689A51" w14:textId="77777777" w:rsidR="00E56744" w:rsidRPr="002C537D" w:rsidRDefault="00E56744" w:rsidP="00E56744">
      <w:pPr>
        <w:pStyle w:val="Ingenmellomrom"/>
        <w:rPr>
          <w:rFonts w:ascii="Times New Roman" w:hAnsi="Times New Roman" w:cs="Times New Roman"/>
        </w:rPr>
      </w:pPr>
      <w:r w:rsidRPr="002C537D">
        <w:rPr>
          <w:rFonts w:ascii="Times New Roman" w:hAnsi="Times New Roman" w:cs="Times New Roman"/>
        </w:rPr>
        <w:t>Søknad vedlagt målsatte tegninger sendes allmenningen før prosjektet igangsettes.</w:t>
      </w:r>
    </w:p>
    <w:p w14:paraId="37F4DACF" w14:textId="77777777" w:rsidR="00E56744" w:rsidRPr="002C537D" w:rsidRDefault="00E56744" w:rsidP="00E56744">
      <w:pPr>
        <w:pStyle w:val="Ingenmellomrom"/>
        <w:rPr>
          <w:rFonts w:ascii="Times New Roman" w:hAnsi="Times New Roman" w:cs="Times New Roman"/>
        </w:rPr>
      </w:pPr>
    </w:p>
    <w:tbl>
      <w:tblPr>
        <w:tblStyle w:val="Tabellrutenett"/>
        <w:tblW w:w="0" w:type="auto"/>
        <w:tblLook w:val="04A0" w:firstRow="1" w:lastRow="0" w:firstColumn="1" w:lastColumn="0" w:noHBand="0" w:noVBand="1"/>
      </w:tblPr>
      <w:tblGrid>
        <w:gridCol w:w="7355"/>
        <w:gridCol w:w="1707"/>
      </w:tblGrid>
      <w:tr w:rsidR="00E56744" w:rsidRPr="002C537D" w14:paraId="298D8093" w14:textId="77777777" w:rsidTr="0053566C">
        <w:tc>
          <w:tcPr>
            <w:tcW w:w="7355" w:type="dxa"/>
          </w:tcPr>
          <w:p w14:paraId="477B18AE" w14:textId="77777777" w:rsidR="00E56744" w:rsidRPr="002C537D" w:rsidRDefault="00E56744" w:rsidP="00CA3889">
            <w:pPr>
              <w:pStyle w:val="Ingenmellomrom"/>
              <w:rPr>
                <w:b/>
              </w:rPr>
            </w:pPr>
            <w:r w:rsidRPr="002C537D">
              <w:rPr>
                <w:b/>
              </w:rPr>
              <w:t xml:space="preserve">Nybygg driftsbygning </w:t>
            </w:r>
            <w:r w:rsidR="00CA3889" w:rsidRPr="002C537D">
              <w:rPr>
                <w:b/>
              </w:rPr>
              <w:t xml:space="preserve">for </w:t>
            </w:r>
            <w:r w:rsidRPr="002C537D">
              <w:rPr>
                <w:b/>
              </w:rPr>
              <w:t>på bruk med jordbruksdrift.</w:t>
            </w:r>
          </w:p>
        </w:tc>
        <w:tc>
          <w:tcPr>
            <w:tcW w:w="1707" w:type="dxa"/>
          </w:tcPr>
          <w:p w14:paraId="586EB11D" w14:textId="77777777" w:rsidR="00E56744" w:rsidRPr="002C537D" w:rsidRDefault="00E56744" w:rsidP="0053566C">
            <w:pPr>
              <w:pStyle w:val="Ingenmellomrom"/>
              <w:rPr>
                <w:b/>
              </w:rPr>
            </w:pPr>
            <w:r w:rsidRPr="002C537D">
              <w:rPr>
                <w:b/>
              </w:rPr>
              <w:t>Sats.</w:t>
            </w:r>
          </w:p>
        </w:tc>
      </w:tr>
      <w:tr w:rsidR="00E56744" w:rsidRPr="004E28F5" w14:paraId="104E7B19" w14:textId="77777777" w:rsidTr="0053566C">
        <w:tc>
          <w:tcPr>
            <w:tcW w:w="7355" w:type="dxa"/>
          </w:tcPr>
          <w:p w14:paraId="348A557B" w14:textId="77777777" w:rsidR="00E56744" w:rsidRPr="004E28F5" w:rsidRDefault="00E56744" w:rsidP="0053566C">
            <w:pPr>
              <w:pStyle w:val="Ingenmellomrom"/>
            </w:pPr>
            <w:r w:rsidRPr="004E28F5">
              <w:t>Ytelse pr. m</w:t>
            </w:r>
            <w:r w:rsidRPr="004E28F5">
              <w:rPr>
                <w:vertAlign w:val="superscript"/>
              </w:rPr>
              <w:t>2</w:t>
            </w:r>
            <w:r w:rsidRPr="004E28F5">
              <w:t xml:space="preserve"> grunnflate uisolert bygg. Antall m</w:t>
            </w:r>
            <w:r w:rsidRPr="004E28F5">
              <w:rPr>
                <w:vertAlign w:val="superscript"/>
              </w:rPr>
              <w:t xml:space="preserve">2 </w:t>
            </w:r>
            <w:r w:rsidRPr="004E28F5">
              <w:t xml:space="preserve">grunnflate skal være beskrevet i søknad. Gi beskjed når prosjekter er ferdig. Allmenningen kan gjennomføre befaring. </w:t>
            </w:r>
          </w:p>
          <w:p w14:paraId="39FE0D80" w14:textId="77777777" w:rsidR="00E56744" w:rsidRPr="004E28F5" w:rsidRDefault="00E56744" w:rsidP="0053566C">
            <w:pPr>
              <w:pStyle w:val="Ingenmellomrom"/>
            </w:pPr>
          </w:p>
          <w:p w14:paraId="6258BBB8" w14:textId="76EFD892" w:rsidR="00E56744" w:rsidRPr="004E28F5" w:rsidRDefault="00E56744" w:rsidP="00E56744">
            <w:pPr>
              <w:pStyle w:val="Ingenmellomrom"/>
            </w:pPr>
            <w:r w:rsidRPr="004E28F5">
              <w:t xml:space="preserve">Utbetaling av bruksrettsytelser begrenses oppad til </w:t>
            </w:r>
            <w:r w:rsidRPr="007913B0">
              <w:t xml:space="preserve">kr. </w:t>
            </w:r>
            <w:r w:rsidR="0053566C" w:rsidRPr="007913B0">
              <w:t>5</w:t>
            </w:r>
            <w:r w:rsidRPr="007913B0">
              <w:t>00 000</w:t>
            </w:r>
          </w:p>
        </w:tc>
        <w:tc>
          <w:tcPr>
            <w:tcW w:w="1707" w:type="dxa"/>
          </w:tcPr>
          <w:p w14:paraId="38898F62" w14:textId="77777777" w:rsidR="007913B0" w:rsidRPr="004176B1" w:rsidRDefault="007913B0" w:rsidP="00690C33">
            <w:pPr>
              <w:pStyle w:val="Ingenmellomrom"/>
            </w:pPr>
            <w:r w:rsidRPr="004176B1">
              <w:t xml:space="preserve">Kr. </w:t>
            </w:r>
            <w:r>
              <w:t>4</w:t>
            </w:r>
            <w:r w:rsidRPr="004176B1">
              <w:t>00 pr. m</w:t>
            </w:r>
            <w:r w:rsidRPr="004176B1">
              <w:rPr>
                <w:vertAlign w:val="superscript"/>
              </w:rPr>
              <w:t>2</w:t>
            </w:r>
          </w:p>
        </w:tc>
      </w:tr>
      <w:tr w:rsidR="007913B0" w:rsidRPr="004E28F5" w14:paraId="060668FE" w14:textId="77777777" w:rsidTr="0053566C">
        <w:tc>
          <w:tcPr>
            <w:tcW w:w="7355" w:type="dxa"/>
          </w:tcPr>
          <w:p w14:paraId="2DD51A84" w14:textId="77777777" w:rsidR="007913B0" w:rsidRPr="004E28F5" w:rsidRDefault="007913B0" w:rsidP="007913B0">
            <w:pPr>
              <w:pStyle w:val="Ingenmellomrom"/>
            </w:pPr>
            <w:r w:rsidRPr="004E28F5">
              <w:t>Ytelse pr. m</w:t>
            </w:r>
            <w:r w:rsidRPr="004E28F5">
              <w:rPr>
                <w:vertAlign w:val="superscript"/>
              </w:rPr>
              <w:t>2</w:t>
            </w:r>
            <w:r w:rsidRPr="004E28F5">
              <w:t xml:space="preserve"> grunnflate isolert bygg. Antall m</w:t>
            </w:r>
            <w:r w:rsidRPr="004E28F5">
              <w:rPr>
                <w:vertAlign w:val="superscript"/>
              </w:rPr>
              <w:t>2</w:t>
            </w:r>
            <w:r w:rsidRPr="004E28F5">
              <w:t xml:space="preserve">grunnflate skal være beskrevet i søknad. Gi beskjed når prosjekter er ferdig. Allmenningen kan gjennomføre befaring. </w:t>
            </w:r>
          </w:p>
          <w:p w14:paraId="636708C7" w14:textId="77777777" w:rsidR="007913B0" w:rsidRPr="004E28F5" w:rsidRDefault="007913B0" w:rsidP="007913B0">
            <w:pPr>
              <w:pStyle w:val="Ingenmellomrom"/>
            </w:pPr>
            <w:r w:rsidRPr="004E28F5">
              <w:t>Massivtre utbetales som isolert bygg.</w:t>
            </w:r>
          </w:p>
          <w:p w14:paraId="02C8976F" w14:textId="77777777" w:rsidR="007913B0" w:rsidRPr="004E28F5" w:rsidRDefault="007913B0" w:rsidP="007913B0">
            <w:pPr>
              <w:pStyle w:val="Ingenmellomrom"/>
            </w:pPr>
          </w:p>
          <w:p w14:paraId="64662855" w14:textId="6A544FB9" w:rsidR="007913B0" w:rsidRPr="004E28F5" w:rsidRDefault="007913B0" w:rsidP="007913B0">
            <w:pPr>
              <w:pStyle w:val="Ingenmellomrom"/>
            </w:pPr>
            <w:r w:rsidRPr="004E28F5">
              <w:t xml:space="preserve">Utbetaling av bruksrettsytelser begrenses oppad til </w:t>
            </w:r>
            <w:r w:rsidRPr="007913B0">
              <w:t>kr. 500 000</w:t>
            </w:r>
          </w:p>
        </w:tc>
        <w:tc>
          <w:tcPr>
            <w:tcW w:w="1707" w:type="dxa"/>
          </w:tcPr>
          <w:p w14:paraId="58F69030" w14:textId="77777777" w:rsidR="007913B0" w:rsidRPr="004176B1" w:rsidRDefault="007913B0" w:rsidP="007913B0">
            <w:pPr>
              <w:pStyle w:val="Ingenmellomrom"/>
            </w:pPr>
            <w:r w:rsidRPr="004176B1">
              <w:t>Kr. 500 pr. m</w:t>
            </w:r>
            <w:r w:rsidRPr="004176B1">
              <w:rPr>
                <w:vertAlign w:val="superscript"/>
              </w:rPr>
              <w:t>2</w:t>
            </w:r>
          </w:p>
        </w:tc>
      </w:tr>
      <w:tr w:rsidR="007913B0" w:rsidRPr="004E28F5" w14:paraId="6853FE71" w14:textId="77777777" w:rsidTr="0053566C">
        <w:tc>
          <w:tcPr>
            <w:tcW w:w="7355" w:type="dxa"/>
          </w:tcPr>
          <w:p w14:paraId="3EF68CCC" w14:textId="77777777" w:rsidR="007913B0" w:rsidRPr="004E28F5" w:rsidRDefault="007913B0" w:rsidP="007913B0">
            <w:pPr>
              <w:pStyle w:val="Ingenmellomrom"/>
            </w:pPr>
            <w:r w:rsidRPr="004E28F5">
              <w:t>Oppføring av ny korntørke /lager. Ytelse pr. m</w:t>
            </w:r>
            <w:r w:rsidRPr="004E28F5">
              <w:rPr>
                <w:vertAlign w:val="superscript"/>
              </w:rPr>
              <w:t>3</w:t>
            </w:r>
            <w:r w:rsidRPr="004E28F5">
              <w:t xml:space="preserve"> lagerkapasitet. Volum (m</w:t>
            </w:r>
            <w:r w:rsidRPr="004E28F5">
              <w:rPr>
                <w:vertAlign w:val="superscript"/>
              </w:rPr>
              <w:t>3</w:t>
            </w:r>
            <w:r w:rsidRPr="004E28F5">
              <w:t xml:space="preserve">) skal være beskrevet i søknad. Gi beskjed når prosjekter er ferdig. Allmenningen kan gjennomføre befaring. </w:t>
            </w:r>
          </w:p>
          <w:p w14:paraId="1384549D" w14:textId="77777777" w:rsidR="007913B0" w:rsidRPr="004E28F5" w:rsidRDefault="007913B0" w:rsidP="007913B0">
            <w:pPr>
              <w:pStyle w:val="Ingenmellomrom"/>
            </w:pPr>
          </w:p>
          <w:p w14:paraId="56AED118" w14:textId="3A41AD23" w:rsidR="007913B0" w:rsidRPr="004E28F5" w:rsidRDefault="007913B0" w:rsidP="007913B0">
            <w:pPr>
              <w:pStyle w:val="Ingenmellomrom"/>
            </w:pPr>
            <w:r w:rsidRPr="004E28F5">
              <w:t xml:space="preserve">Utbetaling av bruksrettsytelser begrenses oppad til </w:t>
            </w:r>
            <w:r w:rsidRPr="007913B0">
              <w:t>kr. 500 000</w:t>
            </w:r>
          </w:p>
        </w:tc>
        <w:tc>
          <w:tcPr>
            <w:tcW w:w="1707" w:type="dxa"/>
          </w:tcPr>
          <w:p w14:paraId="6EA26D9C" w14:textId="77777777" w:rsidR="007913B0" w:rsidRPr="004176B1" w:rsidRDefault="007913B0" w:rsidP="007913B0">
            <w:pPr>
              <w:pStyle w:val="Ingenmellomrom"/>
            </w:pPr>
            <w:r w:rsidRPr="004176B1">
              <w:t>Kr. 500 pr. m</w:t>
            </w:r>
            <w:r w:rsidRPr="004176B1">
              <w:rPr>
                <w:vertAlign w:val="superscript"/>
              </w:rPr>
              <w:t>2</w:t>
            </w:r>
          </w:p>
        </w:tc>
      </w:tr>
      <w:tr w:rsidR="007913B0" w:rsidRPr="004E28F5" w14:paraId="37D7397F" w14:textId="77777777" w:rsidTr="0053566C">
        <w:tc>
          <w:tcPr>
            <w:tcW w:w="7355" w:type="dxa"/>
          </w:tcPr>
          <w:p w14:paraId="79553028" w14:textId="77777777" w:rsidR="007913B0" w:rsidRPr="004E28F5" w:rsidRDefault="007913B0" w:rsidP="007913B0">
            <w:pPr>
              <w:pStyle w:val="Ingenmellomrom"/>
            </w:pPr>
            <w:r w:rsidRPr="004E28F5">
              <w:rPr>
                <w:b/>
              </w:rPr>
              <w:t>Nybygg uthus/vognskjul på bruk med jordbruksdrift.</w:t>
            </w:r>
          </w:p>
        </w:tc>
        <w:tc>
          <w:tcPr>
            <w:tcW w:w="1707" w:type="dxa"/>
          </w:tcPr>
          <w:p w14:paraId="54255914" w14:textId="77777777" w:rsidR="007913B0" w:rsidRPr="004176B1" w:rsidRDefault="007913B0" w:rsidP="007913B0">
            <w:pPr>
              <w:pStyle w:val="Ingenmellomrom"/>
            </w:pPr>
          </w:p>
        </w:tc>
      </w:tr>
      <w:tr w:rsidR="007913B0" w:rsidRPr="004E28F5" w14:paraId="79E57A0E" w14:textId="77777777" w:rsidTr="0053566C">
        <w:tc>
          <w:tcPr>
            <w:tcW w:w="7355" w:type="dxa"/>
          </w:tcPr>
          <w:p w14:paraId="56C57FD2" w14:textId="77777777" w:rsidR="007913B0" w:rsidRPr="004E28F5" w:rsidRDefault="007913B0" w:rsidP="007913B0">
            <w:pPr>
              <w:pStyle w:val="Ingenmellomrom"/>
            </w:pPr>
            <w:r w:rsidRPr="004E28F5">
              <w:t xml:space="preserve">Ytelse pr. m2 grunnflate uisolert bygg etter følgende begrensninger.  </w:t>
            </w:r>
          </w:p>
          <w:p w14:paraId="71C58E73" w14:textId="77777777" w:rsidR="007913B0" w:rsidRPr="004E28F5" w:rsidRDefault="007913B0" w:rsidP="007913B0">
            <w:pPr>
              <w:pStyle w:val="Ingenmellomrom"/>
            </w:pPr>
          </w:p>
          <w:p w14:paraId="42F6D8F3" w14:textId="77777777" w:rsidR="007913B0" w:rsidRPr="004E28F5" w:rsidRDefault="007913B0" w:rsidP="007913B0">
            <w:pPr>
              <w:pStyle w:val="Ingenmellomrom"/>
            </w:pPr>
            <w:r w:rsidRPr="004E28F5">
              <w:t>Dyrket areal &lt; 100 dekar, begrenset oppad til 150 m</w:t>
            </w:r>
            <w:r w:rsidRPr="004E28F5">
              <w:rPr>
                <w:vertAlign w:val="superscript"/>
              </w:rPr>
              <w:t>2</w:t>
            </w:r>
          </w:p>
          <w:p w14:paraId="12EDAFD5" w14:textId="77777777" w:rsidR="007913B0" w:rsidRPr="004E28F5" w:rsidRDefault="007913B0" w:rsidP="007913B0">
            <w:pPr>
              <w:pStyle w:val="Ingenmellomrom"/>
            </w:pPr>
            <w:r w:rsidRPr="004E28F5">
              <w:t>Dyrket areal 100 – 300 dekar, begrenset oppad til 300 m</w:t>
            </w:r>
            <w:r w:rsidRPr="004E28F5">
              <w:rPr>
                <w:vertAlign w:val="superscript"/>
              </w:rPr>
              <w:t>2</w:t>
            </w:r>
          </w:p>
          <w:p w14:paraId="437F31C8" w14:textId="77777777" w:rsidR="007913B0" w:rsidRPr="004E28F5" w:rsidRDefault="007913B0" w:rsidP="007913B0">
            <w:pPr>
              <w:pStyle w:val="Ingenmellomrom"/>
            </w:pPr>
            <w:r w:rsidRPr="004E28F5">
              <w:t>Dyrket areal &gt; 300 dekar, begrenset oppad til 500 m</w:t>
            </w:r>
            <w:r w:rsidRPr="004E28F5">
              <w:rPr>
                <w:vertAlign w:val="superscript"/>
              </w:rPr>
              <w:t>2</w:t>
            </w:r>
          </w:p>
          <w:p w14:paraId="01A5905D" w14:textId="77777777" w:rsidR="007913B0" w:rsidRPr="004E28F5" w:rsidRDefault="007913B0" w:rsidP="007913B0">
            <w:pPr>
              <w:pStyle w:val="Ingenmellomrom"/>
            </w:pPr>
          </w:p>
          <w:p w14:paraId="479FF6EF" w14:textId="77777777" w:rsidR="007913B0" w:rsidRPr="004E28F5" w:rsidRDefault="007913B0" w:rsidP="007913B0">
            <w:pPr>
              <w:pStyle w:val="Ingenmellomrom"/>
            </w:pPr>
            <w:r w:rsidRPr="004E28F5">
              <w:t xml:space="preserve">Gi beskjed når prosjekter er ferdig. Allmenningen kan gjennomføre befaring. </w:t>
            </w:r>
          </w:p>
        </w:tc>
        <w:tc>
          <w:tcPr>
            <w:tcW w:w="1707" w:type="dxa"/>
          </w:tcPr>
          <w:p w14:paraId="127A5397" w14:textId="77777777" w:rsidR="007913B0" w:rsidRPr="004176B1" w:rsidRDefault="007913B0" w:rsidP="007913B0">
            <w:pPr>
              <w:pStyle w:val="Ingenmellomrom"/>
            </w:pPr>
            <w:r w:rsidRPr="004176B1">
              <w:t xml:space="preserve">Kr. </w:t>
            </w:r>
            <w:r>
              <w:t>4</w:t>
            </w:r>
            <w:r w:rsidRPr="004176B1">
              <w:t>00 pr. m</w:t>
            </w:r>
            <w:r w:rsidRPr="004176B1">
              <w:rPr>
                <w:vertAlign w:val="superscript"/>
              </w:rPr>
              <w:t>2</w:t>
            </w:r>
          </w:p>
        </w:tc>
      </w:tr>
      <w:tr w:rsidR="007913B0" w:rsidRPr="004E28F5" w14:paraId="6B0398C2" w14:textId="77777777" w:rsidTr="0053566C">
        <w:tc>
          <w:tcPr>
            <w:tcW w:w="7355" w:type="dxa"/>
          </w:tcPr>
          <w:p w14:paraId="73885FBF" w14:textId="77777777" w:rsidR="007913B0" w:rsidRPr="004E28F5" w:rsidRDefault="007913B0" w:rsidP="007913B0">
            <w:pPr>
              <w:pStyle w:val="Ingenmellomrom"/>
            </w:pPr>
            <w:r w:rsidRPr="004E28F5">
              <w:rPr>
                <w:b/>
              </w:rPr>
              <w:t>Nybygg redskapshus/vognskjul på bruk uten jordbruksdrift i egen regi.</w:t>
            </w:r>
          </w:p>
        </w:tc>
        <w:tc>
          <w:tcPr>
            <w:tcW w:w="1707" w:type="dxa"/>
          </w:tcPr>
          <w:p w14:paraId="51CE1B8C" w14:textId="77777777" w:rsidR="007913B0" w:rsidRPr="004176B1" w:rsidRDefault="007913B0" w:rsidP="007913B0">
            <w:pPr>
              <w:pStyle w:val="Ingenmellomrom"/>
            </w:pPr>
          </w:p>
        </w:tc>
      </w:tr>
      <w:tr w:rsidR="007913B0" w:rsidRPr="004E28F5" w14:paraId="3426887E" w14:textId="77777777" w:rsidTr="0053566C">
        <w:tc>
          <w:tcPr>
            <w:tcW w:w="7355" w:type="dxa"/>
          </w:tcPr>
          <w:p w14:paraId="04082E96" w14:textId="77777777" w:rsidR="007913B0" w:rsidRPr="004E28F5" w:rsidRDefault="007913B0" w:rsidP="007913B0">
            <w:pPr>
              <w:pStyle w:val="Ingenmellomrom"/>
            </w:pPr>
            <w:r w:rsidRPr="004E28F5">
              <w:t>Ytelse pr. m</w:t>
            </w:r>
            <w:r w:rsidRPr="004E28F5">
              <w:rPr>
                <w:vertAlign w:val="superscript"/>
              </w:rPr>
              <w:t>2</w:t>
            </w:r>
            <w:r w:rsidRPr="004E28F5">
              <w:t xml:space="preserve"> grunnflate uisolert bygg, begrenset oppad til 55 m</w:t>
            </w:r>
            <w:r w:rsidRPr="004E28F5">
              <w:rPr>
                <w:vertAlign w:val="superscript"/>
              </w:rPr>
              <w:t>2</w:t>
            </w:r>
            <w:r w:rsidRPr="004E28F5">
              <w:t xml:space="preserve"> der dette erstatter eldre uthus. Gi beskjed når prosjekter er ferdig. Allmenningen kan gjennomføre befaring. </w:t>
            </w:r>
          </w:p>
        </w:tc>
        <w:tc>
          <w:tcPr>
            <w:tcW w:w="1707" w:type="dxa"/>
          </w:tcPr>
          <w:p w14:paraId="48EFD761" w14:textId="77777777" w:rsidR="007913B0" w:rsidRPr="004176B1" w:rsidRDefault="007913B0" w:rsidP="007913B0">
            <w:pPr>
              <w:pStyle w:val="Ingenmellomrom"/>
            </w:pPr>
            <w:r w:rsidRPr="004176B1">
              <w:t>Kr. 200 pr. m</w:t>
            </w:r>
            <w:r w:rsidRPr="004176B1">
              <w:rPr>
                <w:vertAlign w:val="superscript"/>
              </w:rPr>
              <w:t>2</w:t>
            </w:r>
          </w:p>
        </w:tc>
      </w:tr>
      <w:tr w:rsidR="007913B0" w:rsidRPr="004E28F5" w14:paraId="1258DE2E" w14:textId="77777777" w:rsidTr="0053566C">
        <w:tc>
          <w:tcPr>
            <w:tcW w:w="7355" w:type="dxa"/>
            <w:tcBorders>
              <w:bottom w:val="single" w:sz="4" w:space="0" w:color="auto"/>
            </w:tcBorders>
          </w:tcPr>
          <w:p w14:paraId="454F24F6" w14:textId="77777777" w:rsidR="007913B0" w:rsidRPr="004E28F5" w:rsidRDefault="007913B0" w:rsidP="007913B0">
            <w:pPr>
              <w:pStyle w:val="Ingenmellomrom"/>
              <w:rPr>
                <w:b/>
              </w:rPr>
            </w:pPr>
            <w:r w:rsidRPr="004E28F5">
              <w:rPr>
                <w:b/>
              </w:rPr>
              <w:t xml:space="preserve">Nybygg </w:t>
            </w:r>
            <w:proofErr w:type="spellStart"/>
            <w:r w:rsidRPr="004E28F5">
              <w:rPr>
                <w:b/>
              </w:rPr>
              <w:t>bio</w:t>
            </w:r>
            <w:proofErr w:type="spellEnd"/>
            <w:r w:rsidRPr="004E28F5">
              <w:rPr>
                <w:b/>
              </w:rPr>
              <w:t xml:space="preserve"> – fyringsanlegg. </w:t>
            </w:r>
          </w:p>
        </w:tc>
        <w:tc>
          <w:tcPr>
            <w:tcW w:w="1707" w:type="dxa"/>
            <w:tcBorders>
              <w:bottom w:val="single" w:sz="4" w:space="0" w:color="auto"/>
            </w:tcBorders>
          </w:tcPr>
          <w:p w14:paraId="0849CD62" w14:textId="77777777" w:rsidR="007913B0" w:rsidRPr="004176B1" w:rsidRDefault="007913B0" w:rsidP="007913B0">
            <w:pPr>
              <w:pStyle w:val="Ingenmellomrom"/>
            </w:pPr>
            <w:r w:rsidRPr="004176B1">
              <w:t xml:space="preserve">Kr. </w:t>
            </w:r>
            <w:r>
              <w:t>2</w:t>
            </w:r>
            <w:r w:rsidRPr="004176B1">
              <w:t>00 pr. m</w:t>
            </w:r>
            <w:r w:rsidRPr="004176B1">
              <w:rPr>
                <w:vertAlign w:val="superscript"/>
              </w:rPr>
              <w:t>2</w:t>
            </w:r>
          </w:p>
        </w:tc>
      </w:tr>
    </w:tbl>
    <w:p w14:paraId="76503950" w14:textId="77777777" w:rsidR="00B674DB" w:rsidRPr="004E28F5" w:rsidRDefault="00B674DB" w:rsidP="004E28F5">
      <w:pPr>
        <w:pStyle w:val="Overskrift1"/>
        <w:numPr>
          <w:ilvl w:val="0"/>
          <w:numId w:val="20"/>
        </w:numPr>
        <w:rPr>
          <w:rFonts w:ascii="Times New Roman" w:hAnsi="Times New Roman" w:cs="Times New Roman"/>
          <w:b w:val="0"/>
          <w:color w:val="auto"/>
          <w:sz w:val="28"/>
          <w:szCs w:val="28"/>
        </w:rPr>
      </w:pPr>
      <w:r w:rsidRPr="004E28F5">
        <w:rPr>
          <w:rFonts w:ascii="Times New Roman" w:hAnsi="Times New Roman" w:cs="Times New Roman"/>
          <w:b w:val="0"/>
          <w:color w:val="auto"/>
          <w:sz w:val="28"/>
          <w:szCs w:val="28"/>
        </w:rPr>
        <w:t>GJØDSELKUM</w:t>
      </w:r>
    </w:p>
    <w:tbl>
      <w:tblPr>
        <w:tblStyle w:val="Tabellrutenett"/>
        <w:tblW w:w="0" w:type="auto"/>
        <w:tblLook w:val="04A0" w:firstRow="1" w:lastRow="0" w:firstColumn="1" w:lastColumn="0" w:noHBand="0" w:noVBand="1"/>
      </w:tblPr>
      <w:tblGrid>
        <w:gridCol w:w="7352"/>
        <w:gridCol w:w="1710"/>
      </w:tblGrid>
      <w:tr w:rsidR="00737CB8" w:rsidRPr="004E28F5" w14:paraId="0186754F" w14:textId="77777777" w:rsidTr="004176B1">
        <w:tc>
          <w:tcPr>
            <w:tcW w:w="7352" w:type="dxa"/>
          </w:tcPr>
          <w:p w14:paraId="7EB3B183" w14:textId="77777777" w:rsidR="00E56744" w:rsidRPr="004E28F5" w:rsidRDefault="00E56744" w:rsidP="0053566C">
            <w:pPr>
              <w:pStyle w:val="Ingenmellomrom"/>
            </w:pPr>
            <w:r w:rsidRPr="004E28F5">
              <w:t>Oppføring av ny gjødselkum</w:t>
            </w:r>
          </w:p>
        </w:tc>
        <w:tc>
          <w:tcPr>
            <w:tcW w:w="1710" w:type="dxa"/>
          </w:tcPr>
          <w:p w14:paraId="4EADEDBE" w14:textId="77777777" w:rsidR="00117363" w:rsidRPr="004E28F5" w:rsidRDefault="00117363" w:rsidP="0053566C">
            <w:pPr>
              <w:pStyle w:val="Ingenmellomrom"/>
            </w:pPr>
            <w:r w:rsidRPr="004176B1">
              <w:t xml:space="preserve">Kr. </w:t>
            </w:r>
            <w:r w:rsidR="007913B0">
              <w:t>5</w:t>
            </w:r>
            <w:r w:rsidRPr="004176B1">
              <w:t>0 pr. m</w:t>
            </w:r>
            <w:r w:rsidRPr="004176B1">
              <w:rPr>
                <w:vertAlign w:val="superscript"/>
              </w:rPr>
              <w:t>3</w:t>
            </w:r>
          </w:p>
        </w:tc>
      </w:tr>
    </w:tbl>
    <w:p w14:paraId="1E4EFEAA" w14:textId="77777777" w:rsidR="0075314D" w:rsidRPr="002C537D" w:rsidRDefault="0075314D" w:rsidP="0088424B">
      <w:pPr>
        <w:pStyle w:val="Overskrift1"/>
        <w:numPr>
          <w:ilvl w:val="0"/>
          <w:numId w:val="0"/>
        </w:numPr>
        <w:pBdr>
          <w:bottom w:val="none" w:sz="0" w:space="0" w:color="auto"/>
        </w:pBdr>
        <w:ind w:left="432" w:hanging="432"/>
        <w:rPr>
          <w:rFonts w:ascii="Times New Roman" w:hAnsi="Times New Roman" w:cs="Times New Roman"/>
          <w:b w:val="0"/>
          <w:color w:val="auto"/>
          <w:sz w:val="28"/>
          <w:szCs w:val="28"/>
        </w:rPr>
      </w:pPr>
    </w:p>
    <w:p w14:paraId="578C849E" w14:textId="77777777" w:rsidR="0075314D" w:rsidRDefault="0075314D" w:rsidP="0088424B">
      <w:pPr>
        <w:pStyle w:val="Overskrift1"/>
        <w:numPr>
          <w:ilvl w:val="0"/>
          <w:numId w:val="0"/>
        </w:numPr>
        <w:pBdr>
          <w:bottom w:val="none" w:sz="0" w:space="0" w:color="auto"/>
        </w:pBdr>
        <w:rPr>
          <w:rFonts w:ascii="Times New Roman" w:hAnsi="Times New Roman" w:cs="Times New Roman"/>
          <w:b w:val="0"/>
          <w:color w:val="auto"/>
          <w:sz w:val="28"/>
          <w:szCs w:val="28"/>
        </w:rPr>
      </w:pPr>
    </w:p>
    <w:p w14:paraId="44C883F7" w14:textId="77777777" w:rsidR="007913B0" w:rsidRPr="007913B0" w:rsidRDefault="007913B0" w:rsidP="007913B0"/>
    <w:p w14:paraId="5B7B85BA" w14:textId="77777777" w:rsidR="0075314D" w:rsidRPr="002C537D" w:rsidRDefault="0075314D" w:rsidP="0075314D"/>
    <w:p w14:paraId="2CC61919" w14:textId="77777777" w:rsidR="0075314D" w:rsidRPr="002C537D" w:rsidRDefault="0075314D" w:rsidP="0075314D"/>
    <w:p w14:paraId="46BD9678" w14:textId="77777777" w:rsidR="00E56744" w:rsidRPr="002C537D" w:rsidRDefault="00E56744" w:rsidP="0075314D">
      <w:pPr>
        <w:pStyle w:val="Overskrift1"/>
        <w:numPr>
          <w:ilvl w:val="0"/>
          <w:numId w:val="16"/>
        </w:numPr>
        <w:rPr>
          <w:rFonts w:ascii="Times New Roman" w:hAnsi="Times New Roman" w:cs="Times New Roman"/>
          <w:b w:val="0"/>
          <w:color w:val="auto"/>
          <w:sz w:val="28"/>
          <w:szCs w:val="28"/>
        </w:rPr>
      </w:pPr>
      <w:r w:rsidRPr="002C537D">
        <w:rPr>
          <w:rFonts w:ascii="Times New Roman" w:hAnsi="Times New Roman" w:cs="Times New Roman"/>
          <w:b w:val="0"/>
          <w:color w:val="auto"/>
          <w:sz w:val="28"/>
          <w:szCs w:val="28"/>
        </w:rPr>
        <w:lastRenderedPageBreak/>
        <w:t>Vedlikehold av driftsbygninger</w:t>
      </w:r>
    </w:p>
    <w:p w14:paraId="724250E2" w14:textId="77777777" w:rsidR="00E56744" w:rsidRPr="002C537D" w:rsidRDefault="00E56744" w:rsidP="00E56744">
      <w:pPr>
        <w:pStyle w:val="Ingenmellomrom"/>
        <w:rPr>
          <w:rFonts w:ascii="Times New Roman" w:hAnsi="Times New Roman" w:cs="Times New Roman"/>
        </w:rPr>
      </w:pPr>
      <w:r w:rsidRPr="002C537D">
        <w:rPr>
          <w:rFonts w:ascii="Times New Roman" w:hAnsi="Times New Roman" w:cs="Times New Roman"/>
        </w:rPr>
        <w:t>Vedlikehold av driftsbygninger hvor det ikke er jordbruksdrift begrenses til utvendig vedlikehold.</w:t>
      </w:r>
    </w:p>
    <w:p w14:paraId="7525DF64" w14:textId="77777777" w:rsidR="00E56744" w:rsidRPr="002C537D" w:rsidRDefault="00E56744" w:rsidP="00E56744">
      <w:pPr>
        <w:pStyle w:val="Ingenmellomrom"/>
        <w:rPr>
          <w:rFonts w:ascii="Times New Roman" w:hAnsi="Times New Roman" w:cs="Times New Roman"/>
        </w:rPr>
      </w:pPr>
    </w:p>
    <w:tbl>
      <w:tblPr>
        <w:tblStyle w:val="Tabellrutenett"/>
        <w:tblW w:w="0" w:type="auto"/>
        <w:tblLook w:val="04A0" w:firstRow="1" w:lastRow="0" w:firstColumn="1" w:lastColumn="0" w:noHBand="0" w:noVBand="1"/>
      </w:tblPr>
      <w:tblGrid>
        <w:gridCol w:w="7355"/>
        <w:gridCol w:w="1707"/>
      </w:tblGrid>
      <w:tr w:rsidR="0012360F" w:rsidRPr="002C537D" w14:paraId="44125AA5" w14:textId="77777777" w:rsidTr="0053566C">
        <w:tc>
          <w:tcPr>
            <w:tcW w:w="7479" w:type="dxa"/>
          </w:tcPr>
          <w:p w14:paraId="48F7F1BE" w14:textId="77777777" w:rsidR="00E56744" w:rsidRPr="002C537D" w:rsidRDefault="00E56744" w:rsidP="0053566C">
            <w:pPr>
              <w:pStyle w:val="Ingenmellomrom"/>
              <w:rPr>
                <w:b/>
              </w:rPr>
            </w:pPr>
            <w:r w:rsidRPr="002C537D">
              <w:rPr>
                <w:b/>
              </w:rPr>
              <w:t>Varegruppe:</w:t>
            </w:r>
          </w:p>
        </w:tc>
        <w:tc>
          <w:tcPr>
            <w:tcW w:w="1733" w:type="dxa"/>
          </w:tcPr>
          <w:p w14:paraId="6B01EDF2" w14:textId="77777777" w:rsidR="00E56744" w:rsidRPr="002C537D" w:rsidRDefault="00E56744" w:rsidP="0053566C">
            <w:pPr>
              <w:pStyle w:val="Ingenmellomrom"/>
              <w:rPr>
                <w:b/>
              </w:rPr>
            </w:pPr>
          </w:p>
        </w:tc>
      </w:tr>
      <w:tr w:rsidR="0012360F" w:rsidRPr="002C537D" w14:paraId="418BBE13" w14:textId="77777777" w:rsidTr="0053566C">
        <w:tc>
          <w:tcPr>
            <w:tcW w:w="7479" w:type="dxa"/>
          </w:tcPr>
          <w:p w14:paraId="0F2C3DFE" w14:textId="77777777" w:rsidR="00E56744" w:rsidRPr="004E28F5" w:rsidRDefault="00E56744" w:rsidP="0053566C">
            <w:pPr>
              <w:pStyle w:val="Ingenmellomrom"/>
            </w:pPr>
            <w:r w:rsidRPr="004E28F5">
              <w:t>Trelast</w:t>
            </w:r>
          </w:p>
          <w:p w14:paraId="2F52E8C8" w14:textId="77777777" w:rsidR="00E56744" w:rsidRPr="004E28F5" w:rsidRDefault="00E56744" w:rsidP="0053566C">
            <w:pPr>
              <w:pStyle w:val="Ingenmellomrom"/>
            </w:pPr>
            <w:r w:rsidRPr="004E28F5">
              <w:t>● Skurlast</w:t>
            </w:r>
          </w:p>
          <w:p w14:paraId="1AB8FA47" w14:textId="77777777" w:rsidR="00E56744" w:rsidRPr="004E28F5" w:rsidRDefault="00E56744" w:rsidP="0053566C">
            <w:pPr>
              <w:pStyle w:val="Ingenmellomrom"/>
            </w:pPr>
            <w:r w:rsidRPr="004E28F5">
              <w:t>● Konstruksjonsvirke</w:t>
            </w:r>
          </w:p>
          <w:p w14:paraId="4566436B" w14:textId="77777777" w:rsidR="00E56744" w:rsidRPr="004E28F5" w:rsidRDefault="00E56744" w:rsidP="0053566C">
            <w:pPr>
              <w:pStyle w:val="Ingenmellomrom"/>
            </w:pPr>
            <w:r w:rsidRPr="004E28F5">
              <w:t>● Utvendig kledning – ubehandlet</w:t>
            </w:r>
          </w:p>
          <w:p w14:paraId="7F35409A" w14:textId="77777777" w:rsidR="00E56744" w:rsidRPr="004E28F5" w:rsidRDefault="00E56744" w:rsidP="0053566C">
            <w:pPr>
              <w:pStyle w:val="Ingenmellomrom"/>
            </w:pPr>
            <w:r w:rsidRPr="004E28F5">
              <w:t>● Innvendig panel – ubehandlet</w:t>
            </w:r>
          </w:p>
          <w:p w14:paraId="38FC40E4" w14:textId="77777777" w:rsidR="00E56744" w:rsidRPr="004E28F5" w:rsidRDefault="00E56744" w:rsidP="0053566C">
            <w:pPr>
              <w:pStyle w:val="Ingenmellomrom"/>
            </w:pPr>
            <w:r w:rsidRPr="004E28F5">
              <w:t>● Høvellast</w:t>
            </w:r>
          </w:p>
          <w:p w14:paraId="405248DD" w14:textId="77777777" w:rsidR="00E56744" w:rsidRPr="004E28F5" w:rsidRDefault="00E56744" w:rsidP="0053566C">
            <w:pPr>
              <w:pStyle w:val="Ingenmellomrom"/>
            </w:pPr>
            <w:r w:rsidRPr="004E28F5">
              <w:t>● Impregnert trelast</w:t>
            </w:r>
          </w:p>
          <w:p w14:paraId="2FC21E8D" w14:textId="77777777" w:rsidR="00E56744" w:rsidRPr="004E28F5" w:rsidRDefault="00E56744" w:rsidP="0053566C">
            <w:pPr>
              <w:pStyle w:val="Ingenmellomrom"/>
            </w:pPr>
            <w:r w:rsidRPr="004E28F5">
              <w:t>● Listverk av furu og gran – ubehandlet</w:t>
            </w:r>
          </w:p>
          <w:p w14:paraId="451AE003" w14:textId="77777777" w:rsidR="00E56744" w:rsidRPr="004E28F5" w:rsidRDefault="00E56744" w:rsidP="0053566C">
            <w:pPr>
              <w:pStyle w:val="Ingenmellomrom"/>
            </w:pPr>
            <w:r w:rsidRPr="004E28F5">
              <w:t>● Stolper, laftetømmer, søyler</w:t>
            </w:r>
          </w:p>
        </w:tc>
        <w:tc>
          <w:tcPr>
            <w:tcW w:w="1733" w:type="dxa"/>
          </w:tcPr>
          <w:p w14:paraId="3310B64C" w14:textId="77777777" w:rsidR="00117363" w:rsidRDefault="007913B0" w:rsidP="0053566C">
            <w:pPr>
              <w:pStyle w:val="Ingenmellomrom"/>
            </w:pPr>
            <w:r>
              <w:t>5</w:t>
            </w:r>
            <w:r w:rsidR="00117363" w:rsidRPr="004176B1">
              <w:t>0 %</w:t>
            </w:r>
          </w:p>
          <w:p w14:paraId="232E47F8" w14:textId="77777777" w:rsidR="007913B0" w:rsidRPr="004176B1" w:rsidRDefault="007913B0" w:rsidP="0053566C">
            <w:pPr>
              <w:pStyle w:val="Ingenmellomrom"/>
            </w:pPr>
          </w:p>
        </w:tc>
      </w:tr>
      <w:tr w:rsidR="0012360F" w:rsidRPr="002C537D" w14:paraId="4DBD1ECB" w14:textId="77777777" w:rsidTr="005618D5">
        <w:tc>
          <w:tcPr>
            <w:tcW w:w="7479" w:type="dxa"/>
          </w:tcPr>
          <w:p w14:paraId="2907B599" w14:textId="77777777" w:rsidR="00E56744" w:rsidRPr="004E28F5" w:rsidRDefault="00E56744" w:rsidP="0053566C">
            <w:pPr>
              <w:pStyle w:val="Ingenmellomrom"/>
            </w:pPr>
            <w:r w:rsidRPr="004E28F5">
              <w:t>● Konstruksjoner (limtre/takstoler)</w:t>
            </w:r>
          </w:p>
        </w:tc>
        <w:tc>
          <w:tcPr>
            <w:tcW w:w="1733" w:type="dxa"/>
            <w:tcBorders>
              <w:bottom w:val="single" w:sz="4" w:space="0" w:color="auto"/>
            </w:tcBorders>
          </w:tcPr>
          <w:p w14:paraId="347D80A6" w14:textId="77777777" w:rsidR="007913B0" w:rsidRPr="004176B1" w:rsidRDefault="007913B0" w:rsidP="0053566C">
            <w:pPr>
              <w:pStyle w:val="Ingenmellomrom"/>
            </w:pPr>
            <w:r>
              <w:t>5</w:t>
            </w:r>
            <w:r w:rsidRPr="004176B1">
              <w:t>0 %</w:t>
            </w:r>
          </w:p>
        </w:tc>
      </w:tr>
      <w:tr w:rsidR="0012360F" w:rsidRPr="002C537D" w14:paraId="25753760" w14:textId="77777777" w:rsidTr="004926D3">
        <w:tc>
          <w:tcPr>
            <w:tcW w:w="7479" w:type="dxa"/>
          </w:tcPr>
          <w:p w14:paraId="6B533E51" w14:textId="77777777" w:rsidR="00E56744" w:rsidRPr="004E28F5" w:rsidRDefault="00E56744" w:rsidP="0053566C">
            <w:pPr>
              <w:pStyle w:val="Ingenmellomrom"/>
            </w:pPr>
            <w:r w:rsidRPr="004E28F5">
              <w:t>● Listverk av furu og gran – behandlet</w:t>
            </w:r>
          </w:p>
          <w:p w14:paraId="738A8AD4" w14:textId="77777777" w:rsidR="00E56744" w:rsidRPr="004E28F5" w:rsidRDefault="00E56744" w:rsidP="0053566C">
            <w:pPr>
              <w:pStyle w:val="Ingenmellomrom"/>
            </w:pPr>
            <w:r w:rsidRPr="004E28F5">
              <w:t>● Høvellast – behandlet</w:t>
            </w:r>
          </w:p>
          <w:p w14:paraId="24FCEC51" w14:textId="77777777" w:rsidR="00E56744" w:rsidRPr="004E28F5" w:rsidRDefault="00E56744" w:rsidP="0053566C">
            <w:pPr>
              <w:pStyle w:val="Ingenmellomrom"/>
            </w:pPr>
            <w:r w:rsidRPr="004E28F5">
              <w:t>● Innvendig panel – behandlet</w:t>
            </w:r>
          </w:p>
          <w:p w14:paraId="1602984D" w14:textId="77777777" w:rsidR="00E56744" w:rsidRPr="004E28F5" w:rsidRDefault="00E56744" w:rsidP="0053566C">
            <w:pPr>
              <w:pStyle w:val="Ingenmellomrom"/>
            </w:pPr>
            <w:r w:rsidRPr="004E28F5">
              <w:t>● Utvendig kledning - behandlet</w:t>
            </w:r>
          </w:p>
        </w:tc>
        <w:tc>
          <w:tcPr>
            <w:tcW w:w="1733" w:type="dxa"/>
            <w:tcBorders>
              <w:bottom w:val="single" w:sz="4" w:space="0" w:color="auto"/>
            </w:tcBorders>
          </w:tcPr>
          <w:p w14:paraId="7C997046" w14:textId="77777777" w:rsidR="00024027" w:rsidRPr="004176B1" w:rsidRDefault="007913B0" w:rsidP="0053566C">
            <w:pPr>
              <w:pStyle w:val="Ingenmellomrom"/>
            </w:pPr>
            <w:r>
              <w:t>5</w:t>
            </w:r>
            <w:r w:rsidR="00024027" w:rsidRPr="004176B1">
              <w:t>0 %</w:t>
            </w:r>
          </w:p>
        </w:tc>
      </w:tr>
      <w:tr w:rsidR="0012360F" w:rsidRPr="002C537D" w14:paraId="70946C33" w14:textId="77777777" w:rsidTr="004926D3">
        <w:tc>
          <w:tcPr>
            <w:tcW w:w="7479" w:type="dxa"/>
          </w:tcPr>
          <w:p w14:paraId="1CDA20CA" w14:textId="77777777" w:rsidR="00E56744" w:rsidRPr="004E28F5" w:rsidRDefault="00E56744" w:rsidP="0053566C">
            <w:pPr>
              <w:pStyle w:val="Ingenmellomrom"/>
            </w:pPr>
            <w:r w:rsidRPr="004E28F5">
              <w:t>Betong – fakturabeløp inkl. frakt og tillegg</w:t>
            </w:r>
          </w:p>
        </w:tc>
        <w:tc>
          <w:tcPr>
            <w:tcW w:w="1733" w:type="dxa"/>
            <w:tcBorders>
              <w:top w:val="single" w:sz="4" w:space="0" w:color="auto"/>
            </w:tcBorders>
          </w:tcPr>
          <w:p w14:paraId="6CAAD403" w14:textId="77777777" w:rsidR="007913B0" w:rsidRPr="004176B1" w:rsidRDefault="007913B0" w:rsidP="0053566C">
            <w:pPr>
              <w:pStyle w:val="Ingenmellomrom"/>
            </w:pPr>
            <w:r>
              <w:t>40 %</w:t>
            </w:r>
          </w:p>
        </w:tc>
      </w:tr>
      <w:tr w:rsidR="0012360F" w:rsidRPr="002C537D" w14:paraId="78FF1768" w14:textId="77777777" w:rsidTr="0053566C">
        <w:tc>
          <w:tcPr>
            <w:tcW w:w="7479" w:type="dxa"/>
          </w:tcPr>
          <w:p w14:paraId="0907DD23" w14:textId="77777777" w:rsidR="00E56744" w:rsidRPr="004E28F5" w:rsidRDefault="00E56744" w:rsidP="0053566C">
            <w:pPr>
              <w:pStyle w:val="Ingenmellomrom"/>
            </w:pPr>
            <w:r w:rsidRPr="004E28F5">
              <w:t>Tak, plater eller stein</w:t>
            </w:r>
          </w:p>
        </w:tc>
        <w:tc>
          <w:tcPr>
            <w:tcW w:w="1733" w:type="dxa"/>
          </w:tcPr>
          <w:p w14:paraId="634213D1" w14:textId="77777777" w:rsidR="007913B0" w:rsidRPr="004176B1" w:rsidRDefault="007913B0" w:rsidP="001370D2">
            <w:pPr>
              <w:pStyle w:val="Ingenmellomrom"/>
            </w:pPr>
            <w:r w:rsidRPr="004176B1">
              <w:t>100 pr. m</w:t>
            </w:r>
            <w:r w:rsidRPr="004176B1">
              <w:rPr>
                <w:vertAlign w:val="superscript"/>
              </w:rPr>
              <w:t>2</w:t>
            </w:r>
          </w:p>
        </w:tc>
      </w:tr>
      <w:tr w:rsidR="0012360F" w:rsidRPr="00364F99" w14:paraId="3E968576" w14:textId="77777777" w:rsidTr="0053566C">
        <w:tc>
          <w:tcPr>
            <w:tcW w:w="7479" w:type="dxa"/>
          </w:tcPr>
          <w:p w14:paraId="6D31F2DB" w14:textId="77777777" w:rsidR="00E56744" w:rsidRPr="00364F99" w:rsidRDefault="00E56744" w:rsidP="0053566C">
            <w:pPr>
              <w:pStyle w:val="Ingenmellomrom"/>
            </w:pPr>
            <w:r w:rsidRPr="00364F99">
              <w:t>Takrenner, nedløp m. tilhørende deler</w:t>
            </w:r>
          </w:p>
        </w:tc>
        <w:tc>
          <w:tcPr>
            <w:tcW w:w="1733" w:type="dxa"/>
          </w:tcPr>
          <w:p w14:paraId="6DD92612" w14:textId="77777777" w:rsidR="007913B0" w:rsidRPr="00364F99" w:rsidRDefault="007913B0" w:rsidP="0053566C">
            <w:pPr>
              <w:pStyle w:val="Ingenmellomrom"/>
            </w:pPr>
            <w:r w:rsidRPr="00364F99">
              <w:t>40 %</w:t>
            </w:r>
          </w:p>
        </w:tc>
      </w:tr>
      <w:tr w:rsidR="0012360F" w:rsidRPr="00364F99" w14:paraId="35ED7C8B" w14:textId="77777777" w:rsidTr="0053566C">
        <w:tc>
          <w:tcPr>
            <w:tcW w:w="7479" w:type="dxa"/>
          </w:tcPr>
          <w:p w14:paraId="2F8AE2B3" w14:textId="77777777" w:rsidR="00E56744" w:rsidRPr="00364F99" w:rsidRDefault="00E56744" w:rsidP="00FE57DD">
            <w:pPr>
              <w:pStyle w:val="Ingenmellomrom"/>
            </w:pPr>
            <w:r w:rsidRPr="00364F99">
              <w:t>Innvendige plater</w:t>
            </w:r>
            <w:r w:rsidR="00FE57DD" w:rsidRPr="00364F99">
              <w:t xml:space="preserve"> og</w:t>
            </w:r>
            <w:r w:rsidR="00A11A59" w:rsidRPr="00364F99">
              <w:t xml:space="preserve"> utvendige plater</w:t>
            </w:r>
          </w:p>
        </w:tc>
        <w:tc>
          <w:tcPr>
            <w:tcW w:w="1733" w:type="dxa"/>
          </w:tcPr>
          <w:p w14:paraId="54A0BFDE" w14:textId="77777777" w:rsidR="007913B0" w:rsidRPr="00364F99" w:rsidRDefault="007913B0" w:rsidP="0053566C">
            <w:pPr>
              <w:pStyle w:val="Ingenmellomrom"/>
            </w:pPr>
            <w:r w:rsidRPr="00364F99">
              <w:t>40 %</w:t>
            </w:r>
          </w:p>
        </w:tc>
      </w:tr>
      <w:tr w:rsidR="0012360F" w:rsidRPr="00364F99" w14:paraId="2D54BDBC" w14:textId="77777777" w:rsidTr="0053566C">
        <w:tc>
          <w:tcPr>
            <w:tcW w:w="7479" w:type="dxa"/>
          </w:tcPr>
          <w:p w14:paraId="72CFB29D" w14:textId="77777777" w:rsidR="00E56744" w:rsidRPr="00364F99" w:rsidRDefault="00E56744" w:rsidP="0053566C">
            <w:pPr>
              <w:pStyle w:val="Ingenmellomrom"/>
            </w:pPr>
            <w:r w:rsidRPr="00364F99">
              <w:t>Nye innkjøpte porter/ dører</w:t>
            </w:r>
          </w:p>
        </w:tc>
        <w:tc>
          <w:tcPr>
            <w:tcW w:w="1733" w:type="dxa"/>
          </w:tcPr>
          <w:p w14:paraId="2504343D" w14:textId="77777777" w:rsidR="00E56744" w:rsidRPr="00364F99" w:rsidRDefault="00E56744" w:rsidP="0053566C">
            <w:pPr>
              <w:pStyle w:val="Ingenmellomrom"/>
            </w:pPr>
            <w:r w:rsidRPr="00364F99">
              <w:t>Kr. 250 pr. m</w:t>
            </w:r>
            <w:r w:rsidRPr="00364F99">
              <w:rPr>
                <w:vertAlign w:val="superscript"/>
              </w:rPr>
              <w:t>2</w:t>
            </w:r>
          </w:p>
        </w:tc>
      </w:tr>
    </w:tbl>
    <w:p w14:paraId="26FFAA44" w14:textId="77777777" w:rsidR="00E56744" w:rsidRPr="00364F99" w:rsidRDefault="00E56744" w:rsidP="00B674DB">
      <w:pPr>
        <w:pStyle w:val="Overskrift1"/>
        <w:rPr>
          <w:rFonts w:ascii="Times New Roman" w:hAnsi="Times New Roman" w:cs="Times New Roman"/>
          <w:b w:val="0"/>
          <w:color w:val="auto"/>
          <w:sz w:val="28"/>
          <w:szCs w:val="28"/>
        </w:rPr>
      </w:pPr>
      <w:r w:rsidRPr="00364F99">
        <w:rPr>
          <w:rFonts w:ascii="Times New Roman" w:hAnsi="Times New Roman" w:cs="Times New Roman"/>
          <w:b w:val="0"/>
          <w:color w:val="auto"/>
          <w:sz w:val="28"/>
          <w:szCs w:val="28"/>
        </w:rPr>
        <w:t>Bolig</w:t>
      </w:r>
    </w:p>
    <w:p w14:paraId="3933CBCB" w14:textId="77777777" w:rsidR="00E56744" w:rsidRPr="00364F99" w:rsidRDefault="00E56744" w:rsidP="00E56744">
      <w:pPr>
        <w:pStyle w:val="Ingenmellomrom"/>
        <w:rPr>
          <w:rFonts w:ascii="Times New Roman" w:hAnsi="Times New Roman" w:cs="Times New Roman"/>
        </w:rPr>
      </w:pPr>
      <w:r w:rsidRPr="00364F99">
        <w:rPr>
          <w:rFonts w:ascii="Times New Roman" w:hAnsi="Times New Roman" w:cs="Times New Roman"/>
        </w:rPr>
        <w:t>Søknad vedlagt målsatte tegninger sendes allmenningen før prosjektet igangsettes.</w:t>
      </w:r>
    </w:p>
    <w:p w14:paraId="131E0377" w14:textId="77777777" w:rsidR="00E56744" w:rsidRPr="00364F99" w:rsidRDefault="00E56744" w:rsidP="00E56744">
      <w:pPr>
        <w:pStyle w:val="Ingenmellomrom"/>
        <w:ind w:left="720"/>
        <w:rPr>
          <w:rFonts w:ascii="Times New Roman" w:hAnsi="Times New Roman" w:cs="Times New Roman"/>
          <w:b/>
        </w:rPr>
      </w:pPr>
    </w:p>
    <w:tbl>
      <w:tblPr>
        <w:tblStyle w:val="Tabellrutenett"/>
        <w:tblW w:w="0" w:type="auto"/>
        <w:tblLook w:val="04A0" w:firstRow="1" w:lastRow="0" w:firstColumn="1" w:lastColumn="0" w:noHBand="0" w:noVBand="1"/>
      </w:tblPr>
      <w:tblGrid>
        <w:gridCol w:w="7354"/>
        <w:gridCol w:w="1708"/>
      </w:tblGrid>
      <w:tr w:rsidR="0012360F" w:rsidRPr="00364F99" w14:paraId="4781CF7D" w14:textId="77777777" w:rsidTr="00024027">
        <w:tc>
          <w:tcPr>
            <w:tcW w:w="7354" w:type="dxa"/>
            <w:tcBorders>
              <w:bottom w:val="single" w:sz="4" w:space="0" w:color="auto"/>
            </w:tcBorders>
          </w:tcPr>
          <w:p w14:paraId="0177A21C" w14:textId="77777777" w:rsidR="00E56744" w:rsidRPr="00364F99" w:rsidRDefault="00E56744" w:rsidP="0053566C">
            <w:pPr>
              <w:pStyle w:val="Ingenmellomrom"/>
              <w:rPr>
                <w:b/>
              </w:rPr>
            </w:pPr>
            <w:r w:rsidRPr="00364F99">
              <w:rPr>
                <w:b/>
              </w:rPr>
              <w:t>Nybygg boliger</w:t>
            </w:r>
          </w:p>
        </w:tc>
        <w:tc>
          <w:tcPr>
            <w:tcW w:w="1708" w:type="dxa"/>
            <w:tcBorders>
              <w:bottom w:val="single" w:sz="4" w:space="0" w:color="auto"/>
            </w:tcBorders>
          </w:tcPr>
          <w:p w14:paraId="6592B049" w14:textId="77777777" w:rsidR="00E56744" w:rsidRPr="00364F99" w:rsidRDefault="00E56744" w:rsidP="0053566C">
            <w:pPr>
              <w:pStyle w:val="Ingenmellomrom"/>
              <w:rPr>
                <w:b/>
              </w:rPr>
            </w:pPr>
          </w:p>
        </w:tc>
      </w:tr>
      <w:tr w:rsidR="00024027" w:rsidRPr="00364F99" w14:paraId="129F7741" w14:textId="77777777" w:rsidTr="00024027">
        <w:tc>
          <w:tcPr>
            <w:tcW w:w="7354" w:type="dxa"/>
            <w:tcBorders>
              <w:bottom w:val="single" w:sz="4" w:space="0" w:color="auto"/>
            </w:tcBorders>
          </w:tcPr>
          <w:p w14:paraId="5A01D416" w14:textId="77777777" w:rsidR="00024027" w:rsidRPr="00364F99" w:rsidRDefault="00024027" w:rsidP="00024027">
            <w:pPr>
              <w:pStyle w:val="Ingenmellomrom"/>
            </w:pPr>
            <w:r w:rsidRPr="00364F99">
              <w:t>Oppføring av ny bolig/kårbolig</w:t>
            </w:r>
          </w:p>
          <w:p w14:paraId="13323C7E" w14:textId="77777777" w:rsidR="00024027" w:rsidRPr="00364F99" w:rsidRDefault="00024027" w:rsidP="00024027">
            <w:pPr>
              <w:pStyle w:val="Ingenmellomrom"/>
            </w:pPr>
            <w:r w:rsidRPr="00364F99">
              <w:t>Arealgrense – ytelse pr. m</w:t>
            </w:r>
            <w:r w:rsidRPr="00364F99">
              <w:rPr>
                <w:vertAlign w:val="superscript"/>
              </w:rPr>
              <w:t>2</w:t>
            </w:r>
            <w:r w:rsidRPr="00364F99">
              <w:t xml:space="preserve"> BTA</w:t>
            </w:r>
          </w:p>
        </w:tc>
        <w:tc>
          <w:tcPr>
            <w:tcW w:w="1708" w:type="dxa"/>
            <w:tcBorders>
              <w:bottom w:val="single" w:sz="4" w:space="0" w:color="auto"/>
            </w:tcBorders>
          </w:tcPr>
          <w:p w14:paraId="1281A4E4" w14:textId="77777777" w:rsidR="007913B0" w:rsidRPr="00364F99" w:rsidRDefault="007913B0" w:rsidP="00024027">
            <w:pPr>
              <w:pStyle w:val="Ingenmellomrom"/>
            </w:pPr>
            <w:r w:rsidRPr="00364F99">
              <w:t>Kr. 1250 pr. m</w:t>
            </w:r>
            <w:r w:rsidRPr="00364F99">
              <w:rPr>
                <w:vertAlign w:val="superscript"/>
              </w:rPr>
              <w:t>2</w:t>
            </w:r>
          </w:p>
        </w:tc>
      </w:tr>
      <w:tr w:rsidR="00024027" w:rsidRPr="00364F99" w14:paraId="7E86423F" w14:textId="77777777" w:rsidTr="00024027">
        <w:tc>
          <w:tcPr>
            <w:tcW w:w="7354" w:type="dxa"/>
            <w:tcBorders>
              <w:top w:val="single" w:sz="4" w:space="0" w:color="auto"/>
              <w:left w:val="nil"/>
              <w:bottom w:val="nil"/>
              <w:right w:val="nil"/>
            </w:tcBorders>
          </w:tcPr>
          <w:p w14:paraId="0AAEA37A" w14:textId="77777777" w:rsidR="00024027" w:rsidRPr="00364F99" w:rsidRDefault="00024027" w:rsidP="00024027">
            <w:pPr>
              <w:pStyle w:val="Ingenmellomrom"/>
            </w:pPr>
          </w:p>
          <w:p w14:paraId="68C22EE6" w14:textId="77777777" w:rsidR="00024027" w:rsidRPr="00364F99" w:rsidRDefault="00024027" w:rsidP="00024027">
            <w:pPr>
              <w:pStyle w:val="Ingenmellomrom"/>
            </w:pPr>
          </w:p>
          <w:p w14:paraId="7C8E1481" w14:textId="77777777" w:rsidR="00024027" w:rsidRPr="00364F99" w:rsidRDefault="00024027" w:rsidP="00024027">
            <w:pPr>
              <w:pStyle w:val="Ingenmellomrom"/>
            </w:pPr>
          </w:p>
          <w:p w14:paraId="71B588BB" w14:textId="77777777" w:rsidR="00024027" w:rsidRPr="00364F99" w:rsidRDefault="00024027" w:rsidP="00024027">
            <w:pPr>
              <w:pStyle w:val="Ingenmellomrom"/>
            </w:pPr>
          </w:p>
          <w:p w14:paraId="5C4B4F1D" w14:textId="77777777" w:rsidR="00024027" w:rsidRPr="00364F99" w:rsidRDefault="00024027" w:rsidP="00024027">
            <w:pPr>
              <w:pStyle w:val="Ingenmellomrom"/>
            </w:pPr>
          </w:p>
          <w:p w14:paraId="5026FC00" w14:textId="77777777" w:rsidR="00024027" w:rsidRPr="00364F99" w:rsidRDefault="00024027" w:rsidP="00024027">
            <w:pPr>
              <w:pStyle w:val="Ingenmellomrom"/>
            </w:pPr>
          </w:p>
          <w:p w14:paraId="029E7E7F" w14:textId="77777777" w:rsidR="00024027" w:rsidRPr="00364F99" w:rsidRDefault="00024027" w:rsidP="00024027">
            <w:pPr>
              <w:pStyle w:val="Ingenmellomrom"/>
            </w:pPr>
          </w:p>
          <w:p w14:paraId="1567703B" w14:textId="77777777" w:rsidR="00024027" w:rsidRPr="00364F99" w:rsidRDefault="00024027" w:rsidP="00024027">
            <w:pPr>
              <w:pStyle w:val="Ingenmellomrom"/>
            </w:pPr>
          </w:p>
          <w:p w14:paraId="3C4953B7" w14:textId="77777777" w:rsidR="00024027" w:rsidRPr="00364F99" w:rsidRDefault="00024027" w:rsidP="00024027">
            <w:pPr>
              <w:pStyle w:val="Ingenmellomrom"/>
            </w:pPr>
          </w:p>
          <w:p w14:paraId="641D5A83" w14:textId="77777777" w:rsidR="00024027" w:rsidRPr="00364F99" w:rsidRDefault="00024027" w:rsidP="00024027">
            <w:pPr>
              <w:pStyle w:val="Ingenmellomrom"/>
            </w:pPr>
          </w:p>
          <w:p w14:paraId="552634EC" w14:textId="77777777" w:rsidR="00024027" w:rsidRPr="00364F99" w:rsidRDefault="00024027" w:rsidP="00024027">
            <w:pPr>
              <w:pStyle w:val="Ingenmellomrom"/>
            </w:pPr>
          </w:p>
          <w:p w14:paraId="35C919B3" w14:textId="77777777" w:rsidR="00024027" w:rsidRPr="00364F99" w:rsidRDefault="00024027" w:rsidP="00024027">
            <w:pPr>
              <w:pStyle w:val="Ingenmellomrom"/>
            </w:pPr>
          </w:p>
          <w:p w14:paraId="7EEBCB4E" w14:textId="3F83619F" w:rsidR="00024027" w:rsidRDefault="00024027" w:rsidP="00024027">
            <w:pPr>
              <w:pStyle w:val="Ingenmellomrom"/>
            </w:pPr>
          </w:p>
          <w:p w14:paraId="2E44DC71" w14:textId="77777777" w:rsidR="00364F99" w:rsidRPr="00364F99" w:rsidRDefault="00364F99" w:rsidP="00024027">
            <w:pPr>
              <w:pStyle w:val="Ingenmellomrom"/>
            </w:pPr>
          </w:p>
          <w:p w14:paraId="36E36307" w14:textId="77777777" w:rsidR="00024027" w:rsidRPr="00364F99" w:rsidRDefault="00024027" w:rsidP="00024027">
            <w:pPr>
              <w:pStyle w:val="Ingenmellomrom"/>
            </w:pPr>
          </w:p>
          <w:p w14:paraId="4C5AC867" w14:textId="77777777" w:rsidR="004176B1" w:rsidRPr="00364F99" w:rsidRDefault="004176B1" w:rsidP="00024027">
            <w:pPr>
              <w:pStyle w:val="Ingenmellomrom"/>
            </w:pPr>
          </w:p>
          <w:p w14:paraId="51C6EE7C" w14:textId="77777777" w:rsidR="004176B1" w:rsidRPr="00364F99" w:rsidRDefault="004176B1" w:rsidP="00024027">
            <w:pPr>
              <w:pStyle w:val="Ingenmellomrom"/>
            </w:pPr>
          </w:p>
          <w:p w14:paraId="57B7E76F" w14:textId="77777777" w:rsidR="004176B1" w:rsidRPr="00364F99" w:rsidRDefault="004176B1" w:rsidP="00024027">
            <w:pPr>
              <w:pStyle w:val="Ingenmellomrom"/>
            </w:pPr>
          </w:p>
          <w:p w14:paraId="453665BD" w14:textId="77777777" w:rsidR="004176B1" w:rsidRPr="00364F99" w:rsidRDefault="004176B1" w:rsidP="00024027">
            <w:pPr>
              <w:pStyle w:val="Ingenmellomrom"/>
            </w:pPr>
          </w:p>
          <w:p w14:paraId="52E9EA63" w14:textId="77777777" w:rsidR="00024027" w:rsidRPr="00364F99" w:rsidRDefault="00024027" w:rsidP="00024027">
            <w:pPr>
              <w:pStyle w:val="Ingenmellomrom"/>
            </w:pPr>
          </w:p>
          <w:p w14:paraId="72D1B2ED" w14:textId="77777777" w:rsidR="00024027" w:rsidRPr="00364F99" w:rsidRDefault="00024027" w:rsidP="00024027">
            <w:pPr>
              <w:pStyle w:val="Ingenmellomrom"/>
            </w:pPr>
          </w:p>
          <w:p w14:paraId="7190720C" w14:textId="77777777" w:rsidR="00024027" w:rsidRPr="00364F99" w:rsidRDefault="00024027" w:rsidP="00024027">
            <w:pPr>
              <w:pStyle w:val="Ingenmellomrom"/>
            </w:pPr>
          </w:p>
        </w:tc>
        <w:tc>
          <w:tcPr>
            <w:tcW w:w="1708" w:type="dxa"/>
            <w:tcBorders>
              <w:top w:val="single" w:sz="4" w:space="0" w:color="auto"/>
              <w:left w:val="nil"/>
              <w:bottom w:val="nil"/>
              <w:right w:val="nil"/>
            </w:tcBorders>
          </w:tcPr>
          <w:p w14:paraId="4D74379C" w14:textId="77777777" w:rsidR="00024027" w:rsidRPr="00364F99" w:rsidRDefault="00024027" w:rsidP="00024027">
            <w:pPr>
              <w:pStyle w:val="Ingenmellomrom"/>
              <w:rPr>
                <w:strike/>
              </w:rPr>
            </w:pPr>
          </w:p>
        </w:tc>
      </w:tr>
    </w:tbl>
    <w:p w14:paraId="7FA85E46" w14:textId="77777777" w:rsidR="00E56744" w:rsidRPr="00364F99" w:rsidRDefault="00E56744" w:rsidP="00024027">
      <w:pPr>
        <w:pStyle w:val="Overskrift1"/>
        <w:rPr>
          <w:rFonts w:ascii="Times New Roman" w:hAnsi="Times New Roman" w:cs="Times New Roman"/>
          <w:b w:val="0"/>
          <w:color w:val="auto"/>
          <w:sz w:val="28"/>
          <w:szCs w:val="28"/>
        </w:rPr>
      </w:pPr>
      <w:r w:rsidRPr="00364F99">
        <w:rPr>
          <w:rFonts w:ascii="Times New Roman" w:hAnsi="Times New Roman" w:cs="Times New Roman"/>
          <w:b w:val="0"/>
          <w:color w:val="auto"/>
          <w:sz w:val="28"/>
          <w:szCs w:val="28"/>
        </w:rPr>
        <w:lastRenderedPageBreak/>
        <w:t>Vedlikehold/tilbygg boliger, kårbolig/sidebygning og stabbur</w:t>
      </w:r>
    </w:p>
    <w:tbl>
      <w:tblPr>
        <w:tblStyle w:val="Tabellrutenett"/>
        <w:tblW w:w="0" w:type="auto"/>
        <w:tblLook w:val="04A0" w:firstRow="1" w:lastRow="0" w:firstColumn="1" w:lastColumn="0" w:noHBand="0" w:noVBand="1"/>
      </w:tblPr>
      <w:tblGrid>
        <w:gridCol w:w="7225"/>
        <w:gridCol w:w="1837"/>
      </w:tblGrid>
      <w:tr w:rsidR="0012360F" w:rsidRPr="00364F99" w14:paraId="0C1F9853" w14:textId="77777777" w:rsidTr="004E28F5">
        <w:tc>
          <w:tcPr>
            <w:tcW w:w="7225" w:type="dxa"/>
          </w:tcPr>
          <w:p w14:paraId="79359924" w14:textId="77777777" w:rsidR="00E56744" w:rsidRPr="00364F99" w:rsidRDefault="00E56744" w:rsidP="0053566C">
            <w:pPr>
              <w:pStyle w:val="Ingenmellomrom"/>
              <w:rPr>
                <w:b/>
              </w:rPr>
            </w:pPr>
            <w:r w:rsidRPr="00364F99">
              <w:rPr>
                <w:b/>
              </w:rPr>
              <w:t>Varegruppe:</w:t>
            </w:r>
          </w:p>
        </w:tc>
        <w:tc>
          <w:tcPr>
            <w:tcW w:w="1837" w:type="dxa"/>
          </w:tcPr>
          <w:p w14:paraId="1840E1B5" w14:textId="77777777" w:rsidR="00E56744" w:rsidRPr="00364F99" w:rsidRDefault="00E56744" w:rsidP="0053566C">
            <w:pPr>
              <w:pStyle w:val="Ingenmellomrom"/>
              <w:rPr>
                <w:b/>
              </w:rPr>
            </w:pPr>
          </w:p>
        </w:tc>
      </w:tr>
      <w:tr w:rsidR="0012360F" w:rsidRPr="00364F99" w14:paraId="173AAB39" w14:textId="77777777" w:rsidTr="004E28F5">
        <w:tc>
          <w:tcPr>
            <w:tcW w:w="7225" w:type="dxa"/>
          </w:tcPr>
          <w:p w14:paraId="33236B24" w14:textId="77777777" w:rsidR="00E56744" w:rsidRPr="00364F99" w:rsidRDefault="00E56744" w:rsidP="0053566C">
            <w:pPr>
              <w:pStyle w:val="Ingenmellomrom"/>
            </w:pPr>
            <w:r w:rsidRPr="00364F99">
              <w:t>Trelast, furu og gran</w:t>
            </w:r>
          </w:p>
          <w:p w14:paraId="70D20663" w14:textId="77777777" w:rsidR="00E56744" w:rsidRPr="00364F99" w:rsidRDefault="00E56744" w:rsidP="0053566C">
            <w:pPr>
              <w:pStyle w:val="Ingenmellomrom"/>
            </w:pPr>
            <w:r w:rsidRPr="00364F99">
              <w:t>● Skurlast</w:t>
            </w:r>
          </w:p>
          <w:p w14:paraId="444BFAA7" w14:textId="77777777" w:rsidR="00E56744" w:rsidRPr="00364F99" w:rsidRDefault="00E56744" w:rsidP="0053566C">
            <w:pPr>
              <w:pStyle w:val="Ingenmellomrom"/>
            </w:pPr>
            <w:r w:rsidRPr="00364F99">
              <w:t>● Konstruksjonsvirke</w:t>
            </w:r>
          </w:p>
          <w:p w14:paraId="31DBA7B8" w14:textId="77777777" w:rsidR="00E56744" w:rsidRPr="00364F99" w:rsidRDefault="00E56744" w:rsidP="0053566C">
            <w:pPr>
              <w:pStyle w:val="Ingenmellomrom"/>
            </w:pPr>
            <w:r w:rsidRPr="00364F99">
              <w:t>● Utvendig kledning – ubehandlet</w:t>
            </w:r>
          </w:p>
          <w:p w14:paraId="52BE0985" w14:textId="77777777" w:rsidR="00E56744" w:rsidRPr="00364F99" w:rsidRDefault="00E56744" w:rsidP="0053566C">
            <w:pPr>
              <w:pStyle w:val="Ingenmellomrom"/>
            </w:pPr>
            <w:r w:rsidRPr="00364F99">
              <w:t>● Innvendig panel – ubehandlet</w:t>
            </w:r>
          </w:p>
          <w:p w14:paraId="5F801EB0" w14:textId="77777777" w:rsidR="00E56744" w:rsidRPr="00364F99" w:rsidRDefault="00E56744" w:rsidP="0053566C">
            <w:pPr>
              <w:pStyle w:val="Ingenmellomrom"/>
            </w:pPr>
            <w:r w:rsidRPr="00364F99">
              <w:t>● Høvellast</w:t>
            </w:r>
          </w:p>
          <w:p w14:paraId="51262AF1" w14:textId="77777777" w:rsidR="00E56744" w:rsidRPr="00364F99" w:rsidRDefault="00E56744" w:rsidP="0053566C">
            <w:pPr>
              <w:pStyle w:val="Ingenmellomrom"/>
            </w:pPr>
            <w:r w:rsidRPr="00364F99">
              <w:t>● Impregnert trelast</w:t>
            </w:r>
          </w:p>
          <w:p w14:paraId="404A33B2" w14:textId="77777777" w:rsidR="00E56744" w:rsidRPr="00364F99" w:rsidRDefault="00E56744" w:rsidP="0053566C">
            <w:pPr>
              <w:pStyle w:val="Ingenmellomrom"/>
            </w:pPr>
            <w:r w:rsidRPr="00364F99">
              <w:t>● Listverk av furu og gran – ubehandlet</w:t>
            </w:r>
          </w:p>
          <w:p w14:paraId="79AE0CD3" w14:textId="77777777" w:rsidR="00E56744" w:rsidRPr="00364F99" w:rsidRDefault="00E56744" w:rsidP="0053566C">
            <w:pPr>
              <w:pStyle w:val="Ingenmellomrom"/>
            </w:pPr>
            <w:r w:rsidRPr="00364F99">
              <w:t>● Stolper, laftetømmer, søyler</w:t>
            </w:r>
            <w:r w:rsidR="004E28F5" w:rsidRPr="00364F99">
              <w:t>, massivtre</w:t>
            </w:r>
          </w:p>
        </w:tc>
        <w:tc>
          <w:tcPr>
            <w:tcW w:w="1837" w:type="dxa"/>
          </w:tcPr>
          <w:p w14:paraId="252F00B3" w14:textId="77777777" w:rsidR="00E56744" w:rsidRPr="00364F99" w:rsidRDefault="007913B0" w:rsidP="0053566C">
            <w:pPr>
              <w:pStyle w:val="Ingenmellomrom"/>
            </w:pPr>
            <w:r w:rsidRPr="00364F99">
              <w:t>5</w:t>
            </w:r>
            <w:r w:rsidR="0053566C" w:rsidRPr="00364F99">
              <w:t>0 %</w:t>
            </w:r>
          </w:p>
        </w:tc>
      </w:tr>
      <w:tr w:rsidR="0012360F" w:rsidRPr="00364F99" w14:paraId="7BB63FD2" w14:textId="77777777" w:rsidTr="004E28F5">
        <w:tc>
          <w:tcPr>
            <w:tcW w:w="7225" w:type="dxa"/>
          </w:tcPr>
          <w:p w14:paraId="40C7552A" w14:textId="77777777" w:rsidR="00E56744" w:rsidRPr="00364F99" w:rsidRDefault="00E56744" w:rsidP="0053566C">
            <w:pPr>
              <w:pStyle w:val="Ingenmellomrom"/>
            </w:pPr>
            <w:r w:rsidRPr="00364F99">
              <w:t>● Konstruksjoner (limtre/takstoler)</w:t>
            </w:r>
          </w:p>
        </w:tc>
        <w:tc>
          <w:tcPr>
            <w:tcW w:w="1837" w:type="dxa"/>
          </w:tcPr>
          <w:p w14:paraId="3BCB277A" w14:textId="77777777" w:rsidR="007913B0" w:rsidRPr="00364F99" w:rsidRDefault="007913B0" w:rsidP="0053566C">
            <w:pPr>
              <w:pStyle w:val="Ingenmellomrom"/>
            </w:pPr>
            <w:r w:rsidRPr="00364F99">
              <w:t>50 %</w:t>
            </w:r>
          </w:p>
        </w:tc>
      </w:tr>
      <w:tr w:rsidR="0012360F" w:rsidRPr="00364F99" w14:paraId="0D3145C2" w14:textId="77777777" w:rsidTr="004E28F5">
        <w:tc>
          <w:tcPr>
            <w:tcW w:w="7225" w:type="dxa"/>
          </w:tcPr>
          <w:p w14:paraId="19BB4697" w14:textId="77777777" w:rsidR="00E56744" w:rsidRPr="00364F99" w:rsidRDefault="00E56744" w:rsidP="0053566C">
            <w:pPr>
              <w:pStyle w:val="Ingenmellomrom"/>
            </w:pPr>
            <w:r w:rsidRPr="00364F99">
              <w:t>● Listverk av furu og gran – behandlet</w:t>
            </w:r>
          </w:p>
          <w:p w14:paraId="408FC687" w14:textId="77777777" w:rsidR="00E56744" w:rsidRPr="00364F99" w:rsidRDefault="00E56744" w:rsidP="0053566C">
            <w:pPr>
              <w:pStyle w:val="Ingenmellomrom"/>
            </w:pPr>
            <w:r w:rsidRPr="00364F99">
              <w:t>● Høvellast – behandlet</w:t>
            </w:r>
          </w:p>
          <w:p w14:paraId="66C0014E" w14:textId="77777777" w:rsidR="00E56744" w:rsidRPr="00364F99" w:rsidRDefault="00E56744" w:rsidP="0053566C">
            <w:pPr>
              <w:pStyle w:val="Ingenmellomrom"/>
            </w:pPr>
            <w:r w:rsidRPr="00364F99">
              <w:t>● Innvendig panel – behandlet, MDF, smartpanel</w:t>
            </w:r>
          </w:p>
          <w:p w14:paraId="6EFF0C7D" w14:textId="77777777" w:rsidR="00E56744" w:rsidRPr="00364F99" w:rsidRDefault="00E56744" w:rsidP="0053566C">
            <w:pPr>
              <w:pStyle w:val="Ingenmellomrom"/>
            </w:pPr>
            <w:r w:rsidRPr="00364F99">
              <w:t>● Utvendig kledning - behandlet</w:t>
            </w:r>
          </w:p>
        </w:tc>
        <w:tc>
          <w:tcPr>
            <w:tcW w:w="1837" w:type="dxa"/>
          </w:tcPr>
          <w:p w14:paraId="498EFA9D" w14:textId="77777777" w:rsidR="00E56744" w:rsidRPr="00364F99" w:rsidRDefault="007913B0" w:rsidP="0053566C">
            <w:pPr>
              <w:pStyle w:val="Ingenmellomrom"/>
            </w:pPr>
            <w:r w:rsidRPr="00364F99">
              <w:t>5</w:t>
            </w:r>
            <w:r w:rsidR="0053566C" w:rsidRPr="00364F99">
              <w:t>0 %</w:t>
            </w:r>
          </w:p>
        </w:tc>
      </w:tr>
      <w:tr w:rsidR="00E56744" w:rsidRPr="00364F99" w14:paraId="35A12D13" w14:textId="77777777" w:rsidTr="004E28F5">
        <w:tc>
          <w:tcPr>
            <w:tcW w:w="7225" w:type="dxa"/>
          </w:tcPr>
          <w:p w14:paraId="364DEC75" w14:textId="77777777" w:rsidR="00E56744" w:rsidRPr="00364F99" w:rsidRDefault="00E56744" w:rsidP="0053566C">
            <w:pPr>
              <w:pStyle w:val="Ingenmellomrom"/>
            </w:pPr>
            <w:r w:rsidRPr="00364F99">
              <w:t>Golv, parkett, laminat og heltre</w:t>
            </w:r>
          </w:p>
        </w:tc>
        <w:tc>
          <w:tcPr>
            <w:tcW w:w="1837" w:type="dxa"/>
          </w:tcPr>
          <w:p w14:paraId="66751B32" w14:textId="77777777" w:rsidR="00E56744" w:rsidRPr="00364F99" w:rsidRDefault="00E56744" w:rsidP="0053566C">
            <w:pPr>
              <w:pStyle w:val="Ingenmellomrom"/>
            </w:pPr>
            <w:r w:rsidRPr="00364F99">
              <w:t>Kr. 100 pr. m</w:t>
            </w:r>
            <w:r w:rsidRPr="00364F99">
              <w:rPr>
                <w:vertAlign w:val="superscript"/>
              </w:rPr>
              <w:t>2</w:t>
            </w:r>
          </w:p>
        </w:tc>
      </w:tr>
      <w:tr w:rsidR="001370D2" w:rsidRPr="00364F99" w14:paraId="05C4270D" w14:textId="77777777" w:rsidTr="00364F99">
        <w:tc>
          <w:tcPr>
            <w:tcW w:w="7225" w:type="dxa"/>
            <w:shd w:val="clear" w:color="auto" w:fill="auto"/>
          </w:tcPr>
          <w:p w14:paraId="034AF890" w14:textId="77777777" w:rsidR="001370D2" w:rsidRPr="00364F99" w:rsidRDefault="001370D2" w:rsidP="001370D2">
            <w:pPr>
              <w:pStyle w:val="Ingenmellomrom"/>
            </w:pPr>
            <w:r w:rsidRPr="00364F99">
              <w:t>Tak, plater eller stein</w:t>
            </w:r>
          </w:p>
        </w:tc>
        <w:tc>
          <w:tcPr>
            <w:tcW w:w="1837" w:type="dxa"/>
            <w:shd w:val="clear" w:color="auto" w:fill="auto"/>
          </w:tcPr>
          <w:p w14:paraId="6E2E6ACD" w14:textId="77777777" w:rsidR="001370D2" w:rsidRPr="00364F99" w:rsidRDefault="001370D2" w:rsidP="001370D2">
            <w:pPr>
              <w:pStyle w:val="Ingenmellomrom"/>
            </w:pPr>
            <w:r w:rsidRPr="00364F99">
              <w:t>100 pr. m</w:t>
            </w:r>
            <w:r w:rsidRPr="00364F99">
              <w:rPr>
                <w:vertAlign w:val="superscript"/>
              </w:rPr>
              <w:t>2</w:t>
            </w:r>
          </w:p>
        </w:tc>
      </w:tr>
      <w:tr w:rsidR="001370D2" w:rsidRPr="00364F99" w14:paraId="17C7704A" w14:textId="77777777" w:rsidTr="00364F99">
        <w:tc>
          <w:tcPr>
            <w:tcW w:w="7225" w:type="dxa"/>
            <w:shd w:val="clear" w:color="auto" w:fill="auto"/>
          </w:tcPr>
          <w:p w14:paraId="511AC968" w14:textId="77777777" w:rsidR="001370D2" w:rsidRPr="00364F99" w:rsidRDefault="001370D2" w:rsidP="001370D2">
            <w:pPr>
              <w:pStyle w:val="Ingenmellomrom"/>
            </w:pPr>
            <w:r w:rsidRPr="00364F99">
              <w:t>Takrenner, nedløp m. tilhørende deler</w:t>
            </w:r>
          </w:p>
        </w:tc>
        <w:tc>
          <w:tcPr>
            <w:tcW w:w="1837" w:type="dxa"/>
            <w:shd w:val="clear" w:color="auto" w:fill="auto"/>
          </w:tcPr>
          <w:p w14:paraId="0BAD70A7" w14:textId="77777777" w:rsidR="001370D2" w:rsidRPr="00364F99" w:rsidRDefault="00024027" w:rsidP="001370D2">
            <w:pPr>
              <w:pStyle w:val="Ingenmellomrom"/>
            </w:pPr>
            <w:r w:rsidRPr="00364F99">
              <w:t>4</w:t>
            </w:r>
            <w:r w:rsidR="001370D2" w:rsidRPr="00364F99">
              <w:t>0 %</w:t>
            </w:r>
          </w:p>
        </w:tc>
      </w:tr>
    </w:tbl>
    <w:p w14:paraId="592B9482" w14:textId="77777777" w:rsidR="00E56744" w:rsidRPr="00364F99" w:rsidRDefault="00EF301E" w:rsidP="00A90116">
      <w:pPr>
        <w:pStyle w:val="Overskrift1"/>
        <w:rPr>
          <w:rFonts w:ascii="Times New Roman" w:hAnsi="Times New Roman" w:cs="Times New Roman"/>
          <w:b w:val="0"/>
          <w:color w:val="auto"/>
          <w:sz w:val="28"/>
          <w:szCs w:val="28"/>
        </w:rPr>
      </w:pPr>
      <w:r w:rsidRPr="00364F99">
        <w:rPr>
          <w:rFonts w:ascii="Times New Roman" w:hAnsi="Times New Roman" w:cs="Times New Roman"/>
          <w:b w:val="0"/>
          <w:color w:val="auto"/>
          <w:sz w:val="28"/>
          <w:szCs w:val="28"/>
        </w:rPr>
        <w:t>A</w:t>
      </w:r>
      <w:r w:rsidR="00E56744" w:rsidRPr="00364F99">
        <w:rPr>
          <w:rFonts w:ascii="Times New Roman" w:hAnsi="Times New Roman" w:cs="Times New Roman"/>
          <w:b w:val="0"/>
          <w:color w:val="auto"/>
          <w:sz w:val="28"/>
          <w:szCs w:val="28"/>
        </w:rPr>
        <w:t>ndre produkter</w:t>
      </w:r>
    </w:p>
    <w:tbl>
      <w:tblPr>
        <w:tblStyle w:val="Tabellrutenett"/>
        <w:tblW w:w="0" w:type="auto"/>
        <w:tblLook w:val="04A0" w:firstRow="1" w:lastRow="0" w:firstColumn="1" w:lastColumn="0" w:noHBand="0" w:noVBand="1"/>
      </w:tblPr>
      <w:tblGrid>
        <w:gridCol w:w="7351"/>
        <w:gridCol w:w="1711"/>
      </w:tblGrid>
      <w:tr w:rsidR="0012360F" w:rsidRPr="00364F99" w14:paraId="347BD650" w14:textId="77777777" w:rsidTr="004176B1">
        <w:tc>
          <w:tcPr>
            <w:tcW w:w="7351" w:type="dxa"/>
          </w:tcPr>
          <w:p w14:paraId="77ED1FF5" w14:textId="77777777" w:rsidR="00E56744" w:rsidRPr="00364F99" w:rsidRDefault="00E56744" w:rsidP="0053566C">
            <w:pPr>
              <w:pStyle w:val="Ingenmellomrom"/>
              <w:rPr>
                <w:b/>
              </w:rPr>
            </w:pPr>
            <w:r w:rsidRPr="00364F99">
              <w:rPr>
                <w:b/>
              </w:rPr>
              <w:t>Produkt:</w:t>
            </w:r>
          </w:p>
        </w:tc>
        <w:tc>
          <w:tcPr>
            <w:tcW w:w="1711" w:type="dxa"/>
          </w:tcPr>
          <w:p w14:paraId="5EEFE6F3" w14:textId="77777777" w:rsidR="00E56744" w:rsidRPr="00364F99" w:rsidRDefault="00E56744" w:rsidP="0053566C">
            <w:pPr>
              <w:pStyle w:val="Ingenmellomrom"/>
              <w:rPr>
                <w:b/>
              </w:rPr>
            </w:pPr>
          </w:p>
        </w:tc>
      </w:tr>
      <w:tr w:rsidR="0012360F" w:rsidRPr="00364F99" w14:paraId="682B518A" w14:textId="77777777" w:rsidTr="004176B1">
        <w:tc>
          <w:tcPr>
            <w:tcW w:w="7351" w:type="dxa"/>
          </w:tcPr>
          <w:p w14:paraId="0DD99355" w14:textId="77777777" w:rsidR="00E56744" w:rsidRPr="00364F99" w:rsidRDefault="005618D5" w:rsidP="00FE57DD">
            <w:pPr>
              <w:pStyle w:val="Ingenmellomrom"/>
              <w:rPr>
                <w:vertAlign w:val="superscript"/>
              </w:rPr>
            </w:pPr>
            <w:r w:rsidRPr="00364F99">
              <w:t>Flis</w:t>
            </w:r>
            <w:r w:rsidR="004E28F5" w:rsidRPr="00364F99">
              <w:t xml:space="preserve"> til </w:t>
            </w:r>
            <w:r w:rsidR="004176B1" w:rsidRPr="00364F99">
              <w:t>husdyr</w:t>
            </w:r>
            <w:r w:rsidR="004E28F5" w:rsidRPr="00364F99">
              <w:t xml:space="preserve">strø og </w:t>
            </w:r>
            <w:r w:rsidR="004176B1" w:rsidRPr="00364F99">
              <w:t>grøfting</w:t>
            </w:r>
          </w:p>
        </w:tc>
        <w:tc>
          <w:tcPr>
            <w:tcW w:w="1711" w:type="dxa"/>
          </w:tcPr>
          <w:p w14:paraId="6EF5D64E" w14:textId="77777777" w:rsidR="00E56744" w:rsidRPr="00364F99" w:rsidRDefault="0053566C" w:rsidP="0053566C">
            <w:pPr>
              <w:pStyle w:val="Ingenmellomrom"/>
            </w:pPr>
            <w:r w:rsidRPr="00364F99">
              <w:t>5</w:t>
            </w:r>
            <w:r w:rsidR="00E56744" w:rsidRPr="00364F99">
              <w:t>0 %</w:t>
            </w:r>
          </w:p>
        </w:tc>
      </w:tr>
      <w:tr w:rsidR="0012360F" w:rsidRPr="00364F99" w14:paraId="265D7F90" w14:textId="77777777" w:rsidTr="004176B1">
        <w:tc>
          <w:tcPr>
            <w:tcW w:w="7351" w:type="dxa"/>
          </w:tcPr>
          <w:p w14:paraId="60E407DA" w14:textId="77777777" w:rsidR="00E56744" w:rsidRPr="00364F99" w:rsidRDefault="00E56744" w:rsidP="005F6723">
            <w:pPr>
              <w:pStyle w:val="Ingenmellomrom"/>
            </w:pPr>
            <w:r w:rsidRPr="00364F99">
              <w:t>Drensrør</w:t>
            </w:r>
            <w:r w:rsidR="00B674DB" w:rsidRPr="00364F99">
              <w:t>, overvannsrør</w:t>
            </w:r>
            <w:r w:rsidR="001370D2" w:rsidRPr="00364F99">
              <w:t xml:space="preserve"> inkl. nødvendige deler</w:t>
            </w:r>
            <w:r w:rsidR="004E28F5" w:rsidRPr="00364F99">
              <w:t xml:space="preserve"> i forbindelse med hydrotekniske anlegg</w:t>
            </w:r>
          </w:p>
        </w:tc>
        <w:tc>
          <w:tcPr>
            <w:tcW w:w="1711" w:type="dxa"/>
          </w:tcPr>
          <w:p w14:paraId="64C2F5D3" w14:textId="77777777" w:rsidR="00A90116" w:rsidRPr="00364F99" w:rsidRDefault="00A90116" w:rsidP="0053566C">
            <w:pPr>
              <w:pStyle w:val="Ingenmellomrom"/>
            </w:pPr>
            <w:r w:rsidRPr="00364F99">
              <w:t>40 %</w:t>
            </w:r>
          </w:p>
        </w:tc>
      </w:tr>
      <w:tr w:rsidR="0012360F" w:rsidRPr="00364F99" w14:paraId="32EA6BA3" w14:textId="77777777" w:rsidTr="004176B1">
        <w:tc>
          <w:tcPr>
            <w:tcW w:w="7351" w:type="dxa"/>
            <w:tcBorders>
              <w:bottom w:val="single" w:sz="4" w:space="0" w:color="auto"/>
            </w:tcBorders>
          </w:tcPr>
          <w:p w14:paraId="6BF37DF8" w14:textId="77777777" w:rsidR="00E56744" w:rsidRPr="00364F99" w:rsidRDefault="00E56744" w:rsidP="0053566C">
            <w:pPr>
              <w:pStyle w:val="Ingenmellomrom"/>
            </w:pPr>
            <w:r w:rsidRPr="00364F99">
              <w:t>Påler – impregnerte</w:t>
            </w:r>
          </w:p>
        </w:tc>
        <w:tc>
          <w:tcPr>
            <w:tcW w:w="1711" w:type="dxa"/>
            <w:tcBorders>
              <w:bottom w:val="single" w:sz="4" w:space="0" w:color="auto"/>
            </w:tcBorders>
          </w:tcPr>
          <w:p w14:paraId="773477F2" w14:textId="77777777" w:rsidR="00E56744" w:rsidRPr="00364F99" w:rsidRDefault="00E56744" w:rsidP="0053566C">
            <w:pPr>
              <w:pStyle w:val="Ingenmellomrom"/>
            </w:pPr>
            <w:r w:rsidRPr="00364F99">
              <w:t>50 %</w:t>
            </w:r>
          </w:p>
        </w:tc>
      </w:tr>
      <w:tr w:rsidR="0012360F" w:rsidRPr="00364F99" w14:paraId="4A901C5B" w14:textId="77777777" w:rsidTr="004176B1">
        <w:tc>
          <w:tcPr>
            <w:tcW w:w="7351" w:type="dxa"/>
          </w:tcPr>
          <w:p w14:paraId="66301545" w14:textId="77777777" w:rsidR="00E56744" w:rsidRPr="00364F99" w:rsidRDefault="00E56744" w:rsidP="0053566C">
            <w:pPr>
              <w:pStyle w:val="Ingenmellomrom"/>
            </w:pPr>
            <w:r w:rsidRPr="00364F99">
              <w:t>Potetkasser og grønsakskasser, materialkostnader i tre</w:t>
            </w:r>
          </w:p>
        </w:tc>
        <w:tc>
          <w:tcPr>
            <w:tcW w:w="1711" w:type="dxa"/>
          </w:tcPr>
          <w:p w14:paraId="5DACD5BA" w14:textId="77777777" w:rsidR="00E56744" w:rsidRPr="00364F99" w:rsidRDefault="00E56744" w:rsidP="0053566C">
            <w:pPr>
              <w:pStyle w:val="Ingenmellomrom"/>
            </w:pPr>
            <w:r w:rsidRPr="00364F99">
              <w:t>50 %</w:t>
            </w:r>
          </w:p>
        </w:tc>
      </w:tr>
      <w:tr w:rsidR="0012360F" w:rsidRPr="00364F99" w14:paraId="65EAECEC" w14:textId="77777777" w:rsidTr="004176B1">
        <w:tc>
          <w:tcPr>
            <w:tcW w:w="7351" w:type="dxa"/>
            <w:tcBorders>
              <w:bottom w:val="single" w:sz="4" w:space="0" w:color="auto"/>
            </w:tcBorders>
          </w:tcPr>
          <w:p w14:paraId="159CBC75" w14:textId="77777777" w:rsidR="00E56744" w:rsidRPr="00364F99" w:rsidRDefault="00010FF1" w:rsidP="00277F66">
            <w:pPr>
              <w:pStyle w:val="Ingenmellomrom"/>
            </w:pPr>
            <w:proofErr w:type="spellStart"/>
            <w:r w:rsidRPr="00364F99">
              <w:t>Terasse</w:t>
            </w:r>
            <w:proofErr w:type="spellEnd"/>
            <w:r w:rsidRPr="00364F99">
              <w:t xml:space="preserve"> &lt; 30 m</w:t>
            </w:r>
            <w:r w:rsidRPr="00364F99">
              <w:rPr>
                <w:vertAlign w:val="superscript"/>
              </w:rPr>
              <w:t>2</w:t>
            </w:r>
          </w:p>
        </w:tc>
        <w:tc>
          <w:tcPr>
            <w:tcW w:w="1711" w:type="dxa"/>
            <w:tcBorders>
              <w:bottom w:val="single" w:sz="4" w:space="0" w:color="auto"/>
            </w:tcBorders>
          </w:tcPr>
          <w:p w14:paraId="38F68F79" w14:textId="77777777" w:rsidR="00E56744" w:rsidRPr="00364F99" w:rsidRDefault="00010FF1" w:rsidP="0053566C">
            <w:pPr>
              <w:pStyle w:val="Ingenmellomrom"/>
            </w:pPr>
            <w:r w:rsidRPr="00364F99">
              <w:t>120 kr./m</w:t>
            </w:r>
            <w:r w:rsidRPr="00364F99">
              <w:rPr>
                <w:vertAlign w:val="superscript"/>
              </w:rPr>
              <w:t>2</w:t>
            </w:r>
          </w:p>
        </w:tc>
      </w:tr>
      <w:tr w:rsidR="005618D5" w:rsidRPr="00364F99" w14:paraId="6E037084" w14:textId="77777777" w:rsidTr="00364F99">
        <w:tc>
          <w:tcPr>
            <w:tcW w:w="7351" w:type="dxa"/>
            <w:tcBorders>
              <w:top w:val="single" w:sz="4" w:space="0" w:color="auto"/>
              <w:left w:val="single" w:sz="4" w:space="0" w:color="auto"/>
              <w:bottom w:val="single" w:sz="4" w:space="0" w:color="auto"/>
              <w:right w:val="single" w:sz="4" w:space="0" w:color="auto"/>
            </w:tcBorders>
            <w:shd w:val="clear" w:color="auto" w:fill="auto"/>
          </w:tcPr>
          <w:p w14:paraId="008FFD05" w14:textId="77777777" w:rsidR="00010FF1" w:rsidRPr="00364F99" w:rsidRDefault="00010FF1" w:rsidP="00010FF1">
            <w:pPr>
              <w:pStyle w:val="Ingenmellomrom"/>
            </w:pPr>
            <w:r w:rsidRPr="00364F99">
              <w:t>Materialer til vedlikehold og etablering av hydrotekniske anlegg</w:t>
            </w:r>
            <w:r w:rsidR="004E28F5" w:rsidRPr="00364F99">
              <w:t xml:space="preserve"> eks. rister, betonggringer </w:t>
            </w:r>
            <w:proofErr w:type="spellStart"/>
            <w:r w:rsidR="004E28F5" w:rsidRPr="00364F99">
              <w:t>osv</w:t>
            </w:r>
            <w:proofErr w:type="spellEnd"/>
            <w:r w:rsidRPr="00364F99">
              <w:t xml:space="preserve"> etter spesifisert søknad</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2EEA4FC8" w14:textId="77777777" w:rsidR="00010FF1" w:rsidRPr="00364F99" w:rsidRDefault="00010FF1" w:rsidP="00010FF1">
            <w:pPr>
              <w:pStyle w:val="Ingenmellomrom"/>
            </w:pPr>
            <w:r w:rsidRPr="00364F99">
              <w:t>20 %</w:t>
            </w:r>
          </w:p>
        </w:tc>
      </w:tr>
      <w:tr w:rsidR="00A11A59" w:rsidRPr="00364F99" w14:paraId="3BF94475" w14:textId="77777777" w:rsidTr="00364F99">
        <w:tc>
          <w:tcPr>
            <w:tcW w:w="7351" w:type="dxa"/>
            <w:tcBorders>
              <w:top w:val="single" w:sz="4" w:space="0" w:color="auto"/>
              <w:left w:val="single" w:sz="4" w:space="0" w:color="auto"/>
              <w:bottom w:val="single" w:sz="4" w:space="0" w:color="auto"/>
              <w:right w:val="single" w:sz="4" w:space="0" w:color="auto"/>
            </w:tcBorders>
            <w:shd w:val="clear" w:color="auto" w:fill="auto"/>
          </w:tcPr>
          <w:p w14:paraId="15005A86" w14:textId="77777777" w:rsidR="00A11A59" w:rsidRPr="00364F99" w:rsidRDefault="004176B1" w:rsidP="00010FF1">
            <w:pPr>
              <w:pStyle w:val="Ingenmellomrom"/>
            </w:pPr>
            <w:r w:rsidRPr="00364F99">
              <w:t>Pukk til hydrotekniske anlegg</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499D8B64" w14:textId="77777777" w:rsidR="00A11A59" w:rsidRPr="00364F99" w:rsidRDefault="004176B1" w:rsidP="00010FF1">
            <w:pPr>
              <w:pStyle w:val="Ingenmellomrom"/>
            </w:pPr>
            <w:r w:rsidRPr="00364F99">
              <w:t>50 %</w:t>
            </w:r>
          </w:p>
        </w:tc>
      </w:tr>
      <w:tr w:rsidR="004176B1" w:rsidRPr="002C537D" w14:paraId="238CA03A" w14:textId="77777777" w:rsidTr="00364F99">
        <w:tc>
          <w:tcPr>
            <w:tcW w:w="7351" w:type="dxa"/>
            <w:tcBorders>
              <w:top w:val="single" w:sz="4" w:space="0" w:color="auto"/>
              <w:left w:val="single" w:sz="4" w:space="0" w:color="auto"/>
              <w:bottom w:val="single" w:sz="4" w:space="0" w:color="auto"/>
              <w:right w:val="single" w:sz="4" w:space="0" w:color="auto"/>
            </w:tcBorders>
            <w:shd w:val="clear" w:color="auto" w:fill="auto"/>
          </w:tcPr>
          <w:p w14:paraId="64C42121" w14:textId="77777777" w:rsidR="004176B1" w:rsidRPr="00364F99" w:rsidRDefault="004176B1" w:rsidP="004176B1">
            <w:pPr>
              <w:pStyle w:val="Ingenmellomrom"/>
            </w:pPr>
            <w:r w:rsidRPr="00364F99">
              <w:t>Maling/beis utvendig</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5337ED04" w14:textId="77777777" w:rsidR="004176B1" w:rsidRPr="004176B1" w:rsidRDefault="004176B1" w:rsidP="004176B1">
            <w:pPr>
              <w:pStyle w:val="Ingenmellomrom"/>
            </w:pPr>
            <w:r w:rsidRPr="00364F99">
              <w:t>50 kr. pr. liter</w:t>
            </w:r>
          </w:p>
        </w:tc>
      </w:tr>
    </w:tbl>
    <w:p w14:paraId="64EB8884" w14:textId="77777777" w:rsidR="003A3567" w:rsidRPr="002C537D" w:rsidRDefault="003A3567" w:rsidP="003A3567">
      <w:pPr>
        <w:pStyle w:val="Ingenmellomrom"/>
        <w:rPr>
          <w:rFonts w:ascii="Times New Roman" w:hAnsi="Times New Roman" w:cs="Times New Roman"/>
        </w:rPr>
      </w:pPr>
      <w:r w:rsidRPr="002C537D">
        <w:rPr>
          <w:rFonts w:ascii="Times New Roman" w:hAnsi="Times New Roman" w:cs="Times New Roman"/>
        </w:rPr>
        <w:tab/>
      </w:r>
      <w:r w:rsidRPr="002C537D">
        <w:rPr>
          <w:rFonts w:ascii="Times New Roman" w:hAnsi="Times New Roman" w:cs="Times New Roman"/>
        </w:rPr>
        <w:tab/>
      </w:r>
      <w:r w:rsidRPr="002C537D">
        <w:rPr>
          <w:rFonts w:ascii="Times New Roman" w:hAnsi="Times New Roman" w:cs="Times New Roman"/>
        </w:rPr>
        <w:tab/>
      </w:r>
      <w:r w:rsidRPr="002C537D">
        <w:rPr>
          <w:rFonts w:ascii="Times New Roman" w:hAnsi="Times New Roman" w:cs="Times New Roman"/>
        </w:rPr>
        <w:tab/>
      </w:r>
      <w:r w:rsidRPr="002C537D">
        <w:rPr>
          <w:rFonts w:ascii="Times New Roman" w:hAnsi="Times New Roman" w:cs="Times New Roman"/>
        </w:rPr>
        <w:tab/>
      </w:r>
      <w:r w:rsidRPr="002C537D">
        <w:rPr>
          <w:rFonts w:ascii="Times New Roman" w:hAnsi="Times New Roman" w:cs="Times New Roman"/>
        </w:rPr>
        <w:tab/>
      </w:r>
      <w:r w:rsidR="00113881" w:rsidRPr="002C537D">
        <w:rPr>
          <w:rFonts w:ascii="Times New Roman" w:hAnsi="Times New Roman" w:cs="Times New Roman"/>
        </w:rPr>
        <w:tab/>
      </w:r>
      <w:r w:rsidR="00113881" w:rsidRPr="002C537D">
        <w:rPr>
          <w:rFonts w:ascii="Times New Roman" w:hAnsi="Times New Roman" w:cs="Times New Roman"/>
        </w:rPr>
        <w:tab/>
      </w:r>
      <w:r w:rsidR="00113881" w:rsidRPr="002C537D">
        <w:rPr>
          <w:rFonts w:ascii="Times New Roman" w:hAnsi="Times New Roman" w:cs="Times New Roman"/>
        </w:rPr>
        <w:tab/>
      </w:r>
      <w:r w:rsidR="00113881" w:rsidRPr="002C537D">
        <w:rPr>
          <w:rFonts w:ascii="Times New Roman" w:hAnsi="Times New Roman" w:cs="Times New Roman"/>
        </w:rPr>
        <w:tab/>
      </w:r>
      <w:r w:rsidR="00113881" w:rsidRPr="002C537D">
        <w:rPr>
          <w:rFonts w:ascii="Times New Roman" w:hAnsi="Times New Roman" w:cs="Times New Roman"/>
        </w:rPr>
        <w:tab/>
      </w:r>
      <w:r w:rsidR="00113881" w:rsidRPr="002C537D">
        <w:rPr>
          <w:rFonts w:ascii="Times New Roman" w:hAnsi="Times New Roman" w:cs="Times New Roman"/>
        </w:rPr>
        <w:tab/>
      </w:r>
    </w:p>
    <w:p w14:paraId="3AE119AD" w14:textId="77777777" w:rsidR="003A3567" w:rsidRPr="002C537D" w:rsidRDefault="003A3567" w:rsidP="003A3567">
      <w:pPr>
        <w:pStyle w:val="Ingenmellomrom"/>
        <w:rPr>
          <w:rFonts w:ascii="Times New Roman" w:hAnsi="Times New Roman" w:cs="Times New Roman"/>
        </w:rPr>
      </w:pPr>
      <w:r w:rsidRPr="002C537D">
        <w:rPr>
          <w:rFonts w:ascii="Times New Roman" w:hAnsi="Times New Roman" w:cs="Times New Roman"/>
        </w:rPr>
        <w:tab/>
      </w:r>
      <w:r w:rsidRPr="002C537D">
        <w:rPr>
          <w:rFonts w:ascii="Times New Roman" w:hAnsi="Times New Roman" w:cs="Times New Roman"/>
        </w:rPr>
        <w:tab/>
        <w:t xml:space="preserve">   </w:t>
      </w:r>
    </w:p>
    <w:p w14:paraId="4C84CD15" w14:textId="77777777" w:rsidR="003A3567" w:rsidRPr="002C537D" w:rsidRDefault="003A3567" w:rsidP="003A3567">
      <w:pPr>
        <w:pStyle w:val="Ingenmellomrom"/>
        <w:rPr>
          <w:rFonts w:ascii="Times New Roman" w:hAnsi="Times New Roman" w:cs="Times New Roman"/>
        </w:rPr>
      </w:pPr>
    </w:p>
    <w:p w14:paraId="1DBC6F8E" w14:textId="77777777" w:rsidR="003A3567" w:rsidRPr="002C537D" w:rsidRDefault="003A3567" w:rsidP="003A3567">
      <w:pPr>
        <w:pStyle w:val="Ingenmellomrom"/>
        <w:rPr>
          <w:rFonts w:ascii="Times New Roman" w:hAnsi="Times New Roman" w:cs="Times New Roman"/>
        </w:rPr>
      </w:pPr>
    </w:p>
    <w:p w14:paraId="611054A7" w14:textId="77777777" w:rsidR="008041C3" w:rsidRPr="002C537D" w:rsidRDefault="008041C3" w:rsidP="003A3567">
      <w:pPr>
        <w:pStyle w:val="Ingenmellomrom"/>
        <w:rPr>
          <w:rFonts w:ascii="Times New Roman" w:hAnsi="Times New Roman" w:cs="Times New Roman"/>
        </w:rPr>
      </w:pPr>
    </w:p>
    <w:p w14:paraId="4A8C821A" w14:textId="77777777" w:rsidR="00081E98" w:rsidRPr="002C537D" w:rsidRDefault="00081E98" w:rsidP="003A3567">
      <w:pPr>
        <w:pStyle w:val="Ingenmellomrom"/>
        <w:rPr>
          <w:rFonts w:ascii="Times New Roman" w:hAnsi="Times New Roman" w:cs="Times New Roman"/>
        </w:rPr>
      </w:pPr>
    </w:p>
    <w:p w14:paraId="0B680DD1" w14:textId="77777777" w:rsidR="00E56BAF" w:rsidRPr="002C537D" w:rsidRDefault="00E56BAF" w:rsidP="003A3567">
      <w:pPr>
        <w:pStyle w:val="Ingenmellomrom"/>
        <w:rPr>
          <w:rFonts w:ascii="Times New Roman" w:hAnsi="Times New Roman" w:cs="Times New Roman"/>
        </w:rPr>
      </w:pPr>
    </w:p>
    <w:p w14:paraId="31E6D3C2" w14:textId="77777777" w:rsidR="00ED23A7" w:rsidRPr="002C537D" w:rsidRDefault="00ED23A7" w:rsidP="003A3567">
      <w:pPr>
        <w:pStyle w:val="Ingenmellomrom"/>
        <w:rPr>
          <w:rFonts w:ascii="Times New Roman" w:hAnsi="Times New Roman" w:cs="Times New Roman"/>
          <w:sz w:val="24"/>
          <w:szCs w:val="24"/>
        </w:rPr>
      </w:pPr>
    </w:p>
    <w:sectPr w:rsidR="00ED23A7" w:rsidRPr="002C537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36D93" w14:textId="77777777" w:rsidR="001706E9" w:rsidRDefault="001706E9" w:rsidP="003A3567">
      <w:pPr>
        <w:spacing w:after="0" w:line="240" w:lineRule="auto"/>
      </w:pPr>
      <w:r>
        <w:separator/>
      </w:r>
    </w:p>
  </w:endnote>
  <w:endnote w:type="continuationSeparator" w:id="0">
    <w:p w14:paraId="24F63F95" w14:textId="77777777" w:rsidR="001706E9" w:rsidRDefault="001706E9" w:rsidP="003A3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E9453" w14:textId="0753B7F5" w:rsidR="00364F99" w:rsidRDefault="00364F99">
    <w:pPr>
      <w:pStyle w:val="Bunntekst"/>
    </w:pPr>
    <w:r>
      <w:t>Holter Almenning 01.01.2019</w:t>
    </w:r>
  </w:p>
  <w:p w14:paraId="29AD0727" w14:textId="77777777" w:rsidR="0053566C" w:rsidRDefault="0053566C">
    <w:pPr>
      <w:pStyle w:val="Bunn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2963F" w14:textId="77777777" w:rsidR="001706E9" w:rsidRDefault="001706E9" w:rsidP="003A3567">
      <w:pPr>
        <w:spacing w:after="0" w:line="240" w:lineRule="auto"/>
      </w:pPr>
      <w:r>
        <w:separator/>
      </w:r>
    </w:p>
  </w:footnote>
  <w:footnote w:type="continuationSeparator" w:id="0">
    <w:p w14:paraId="77E95F72" w14:textId="77777777" w:rsidR="001706E9" w:rsidRDefault="001706E9" w:rsidP="003A35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509A0"/>
    <w:multiLevelType w:val="hybridMultilevel"/>
    <w:tmpl w:val="01B4D81C"/>
    <w:lvl w:ilvl="0" w:tplc="2F52B660">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0F00346"/>
    <w:multiLevelType w:val="hybridMultilevel"/>
    <w:tmpl w:val="AB183D0C"/>
    <w:lvl w:ilvl="0" w:tplc="2F52B660">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1D8E2FD0"/>
    <w:lvl w:ilvl="0">
      <w:start w:val="1"/>
      <w:numFmt w:val="decimal"/>
      <w:pStyle w:val="Overskrift1"/>
      <w:lvlText w:val="%1"/>
      <w:lvlJc w:val="left"/>
      <w:pPr>
        <w:ind w:left="432" w:hanging="432"/>
      </w:pPr>
      <w:rPr>
        <w:b w:val="0"/>
        <w:sz w:val="28"/>
        <w:szCs w:val="28"/>
      </w:rPr>
    </w:lvl>
    <w:lvl w:ilvl="1">
      <w:start w:val="1"/>
      <w:numFmt w:val="decimal"/>
      <w:pStyle w:val="Overskrift2"/>
      <w:lvlText w:val="%1.%2"/>
      <w:lvlJc w:val="left"/>
      <w:pPr>
        <w:ind w:left="-133" w:hanging="576"/>
      </w:pPr>
    </w:lvl>
    <w:lvl w:ilvl="2">
      <w:start w:val="1"/>
      <w:numFmt w:val="decimal"/>
      <w:pStyle w:val="Overskrift3"/>
      <w:lvlText w:val="%1.%2.%3"/>
      <w:lvlJc w:val="left"/>
      <w:pPr>
        <w:ind w:left="11" w:hanging="720"/>
      </w:pPr>
    </w:lvl>
    <w:lvl w:ilvl="3">
      <w:start w:val="1"/>
      <w:numFmt w:val="decimal"/>
      <w:pStyle w:val="Overskrift4"/>
      <w:lvlText w:val="%1.%2.%3.%4"/>
      <w:lvlJc w:val="left"/>
      <w:pPr>
        <w:ind w:left="155" w:hanging="864"/>
      </w:pPr>
    </w:lvl>
    <w:lvl w:ilvl="4">
      <w:start w:val="1"/>
      <w:numFmt w:val="decimal"/>
      <w:pStyle w:val="Overskrift5"/>
      <w:lvlText w:val="%1.%2.%3.%4.%5"/>
      <w:lvlJc w:val="left"/>
      <w:pPr>
        <w:ind w:left="299" w:hanging="1008"/>
      </w:pPr>
    </w:lvl>
    <w:lvl w:ilvl="5">
      <w:start w:val="1"/>
      <w:numFmt w:val="decimal"/>
      <w:pStyle w:val="Overskrift6"/>
      <w:lvlText w:val="%1.%2.%3.%4.%5.%6"/>
      <w:lvlJc w:val="left"/>
      <w:pPr>
        <w:ind w:left="443" w:hanging="1152"/>
      </w:pPr>
    </w:lvl>
    <w:lvl w:ilvl="6">
      <w:start w:val="1"/>
      <w:numFmt w:val="decimal"/>
      <w:pStyle w:val="Overskrift7"/>
      <w:lvlText w:val="%1.%2.%3.%4.%5.%6.%7"/>
      <w:lvlJc w:val="left"/>
      <w:pPr>
        <w:ind w:left="587" w:hanging="1296"/>
      </w:pPr>
    </w:lvl>
    <w:lvl w:ilvl="7">
      <w:start w:val="1"/>
      <w:numFmt w:val="decimal"/>
      <w:pStyle w:val="Overskrift8"/>
      <w:lvlText w:val="%1.%2.%3.%4.%5.%6.%7.%8"/>
      <w:lvlJc w:val="left"/>
      <w:pPr>
        <w:ind w:left="731" w:hanging="1440"/>
      </w:pPr>
    </w:lvl>
    <w:lvl w:ilvl="8">
      <w:start w:val="1"/>
      <w:numFmt w:val="decimal"/>
      <w:pStyle w:val="Overskrift9"/>
      <w:lvlText w:val="%1.%2.%3.%4.%5.%6.%7.%8.%9"/>
      <w:lvlJc w:val="left"/>
      <w:pPr>
        <w:ind w:left="875" w:hanging="1584"/>
      </w:pPr>
    </w:lvl>
  </w:abstractNum>
  <w:abstractNum w:abstractNumId="3" w15:restartNumberingAfterBreak="0">
    <w:nsid w:val="33D8163E"/>
    <w:multiLevelType w:val="hybridMultilevel"/>
    <w:tmpl w:val="7088ADE2"/>
    <w:lvl w:ilvl="0" w:tplc="64243714">
      <w:start w:val="40"/>
      <w:numFmt w:val="bullet"/>
      <w:lvlText w:val=""/>
      <w:lvlJc w:val="left"/>
      <w:pPr>
        <w:ind w:left="720" w:hanging="360"/>
      </w:pPr>
      <w:rPr>
        <w:rFonts w:ascii="Symbol" w:eastAsiaTheme="minorEastAsia"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C7804CA"/>
    <w:multiLevelType w:val="hybridMultilevel"/>
    <w:tmpl w:val="CBC2566E"/>
    <w:lvl w:ilvl="0" w:tplc="2F52B660">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6863C74"/>
    <w:multiLevelType w:val="hybridMultilevel"/>
    <w:tmpl w:val="D8607854"/>
    <w:lvl w:ilvl="0" w:tplc="A82C4198">
      <w:start w:val="1"/>
      <w:numFmt w:val="decimal"/>
      <w:lvlText w:val="%1."/>
      <w:lvlJc w:val="left"/>
      <w:pPr>
        <w:ind w:left="72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EE97653"/>
    <w:multiLevelType w:val="hybridMultilevel"/>
    <w:tmpl w:val="21C4C958"/>
    <w:lvl w:ilvl="0" w:tplc="D1DA2792">
      <w:start w:val="1"/>
      <w:numFmt w:val="bullet"/>
      <w:lvlText w:val=""/>
      <w:lvlJc w:val="left"/>
      <w:pPr>
        <w:tabs>
          <w:tab w:val="num" w:pos="720"/>
        </w:tabs>
        <w:ind w:left="720" w:hanging="360"/>
      </w:pPr>
      <w:rPr>
        <w:rFonts w:ascii="Wingdings 2" w:hAnsi="Wingdings 2" w:hint="default"/>
      </w:rPr>
    </w:lvl>
    <w:lvl w:ilvl="1" w:tplc="6B32DF44" w:tentative="1">
      <w:start w:val="1"/>
      <w:numFmt w:val="bullet"/>
      <w:lvlText w:val=""/>
      <w:lvlJc w:val="left"/>
      <w:pPr>
        <w:tabs>
          <w:tab w:val="num" w:pos="1440"/>
        </w:tabs>
        <w:ind w:left="1440" w:hanging="360"/>
      </w:pPr>
      <w:rPr>
        <w:rFonts w:ascii="Wingdings 2" w:hAnsi="Wingdings 2" w:hint="default"/>
      </w:rPr>
    </w:lvl>
    <w:lvl w:ilvl="2" w:tplc="EA206324" w:tentative="1">
      <w:start w:val="1"/>
      <w:numFmt w:val="bullet"/>
      <w:lvlText w:val=""/>
      <w:lvlJc w:val="left"/>
      <w:pPr>
        <w:tabs>
          <w:tab w:val="num" w:pos="2160"/>
        </w:tabs>
        <w:ind w:left="2160" w:hanging="360"/>
      </w:pPr>
      <w:rPr>
        <w:rFonts w:ascii="Wingdings 2" w:hAnsi="Wingdings 2" w:hint="default"/>
      </w:rPr>
    </w:lvl>
    <w:lvl w:ilvl="3" w:tplc="C1A8F076" w:tentative="1">
      <w:start w:val="1"/>
      <w:numFmt w:val="bullet"/>
      <w:lvlText w:val=""/>
      <w:lvlJc w:val="left"/>
      <w:pPr>
        <w:tabs>
          <w:tab w:val="num" w:pos="2880"/>
        </w:tabs>
        <w:ind w:left="2880" w:hanging="360"/>
      </w:pPr>
      <w:rPr>
        <w:rFonts w:ascii="Wingdings 2" w:hAnsi="Wingdings 2" w:hint="default"/>
      </w:rPr>
    </w:lvl>
    <w:lvl w:ilvl="4" w:tplc="71FAF622" w:tentative="1">
      <w:start w:val="1"/>
      <w:numFmt w:val="bullet"/>
      <w:lvlText w:val=""/>
      <w:lvlJc w:val="left"/>
      <w:pPr>
        <w:tabs>
          <w:tab w:val="num" w:pos="3600"/>
        </w:tabs>
        <w:ind w:left="3600" w:hanging="360"/>
      </w:pPr>
      <w:rPr>
        <w:rFonts w:ascii="Wingdings 2" w:hAnsi="Wingdings 2" w:hint="default"/>
      </w:rPr>
    </w:lvl>
    <w:lvl w:ilvl="5" w:tplc="FBCC83C0" w:tentative="1">
      <w:start w:val="1"/>
      <w:numFmt w:val="bullet"/>
      <w:lvlText w:val=""/>
      <w:lvlJc w:val="left"/>
      <w:pPr>
        <w:tabs>
          <w:tab w:val="num" w:pos="4320"/>
        </w:tabs>
        <w:ind w:left="4320" w:hanging="360"/>
      </w:pPr>
      <w:rPr>
        <w:rFonts w:ascii="Wingdings 2" w:hAnsi="Wingdings 2" w:hint="default"/>
      </w:rPr>
    </w:lvl>
    <w:lvl w:ilvl="6" w:tplc="E89A18A2" w:tentative="1">
      <w:start w:val="1"/>
      <w:numFmt w:val="bullet"/>
      <w:lvlText w:val=""/>
      <w:lvlJc w:val="left"/>
      <w:pPr>
        <w:tabs>
          <w:tab w:val="num" w:pos="5040"/>
        </w:tabs>
        <w:ind w:left="5040" w:hanging="360"/>
      </w:pPr>
      <w:rPr>
        <w:rFonts w:ascii="Wingdings 2" w:hAnsi="Wingdings 2" w:hint="default"/>
      </w:rPr>
    </w:lvl>
    <w:lvl w:ilvl="7" w:tplc="5FF6E6FC" w:tentative="1">
      <w:start w:val="1"/>
      <w:numFmt w:val="bullet"/>
      <w:lvlText w:val=""/>
      <w:lvlJc w:val="left"/>
      <w:pPr>
        <w:tabs>
          <w:tab w:val="num" w:pos="5760"/>
        </w:tabs>
        <w:ind w:left="5760" w:hanging="360"/>
      </w:pPr>
      <w:rPr>
        <w:rFonts w:ascii="Wingdings 2" w:hAnsi="Wingdings 2" w:hint="default"/>
      </w:rPr>
    </w:lvl>
    <w:lvl w:ilvl="8" w:tplc="E3802D36"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575B0C27"/>
    <w:multiLevelType w:val="hybridMultilevel"/>
    <w:tmpl w:val="7A28AC3C"/>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78E24DD"/>
    <w:multiLevelType w:val="hybridMultilevel"/>
    <w:tmpl w:val="95508998"/>
    <w:lvl w:ilvl="0" w:tplc="807A554C">
      <w:start w:val="1"/>
      <w:numFmt w:val="lowerLetter"/>
      <w:lvlText w:val="%1."/>
      <w:lvlJc w:val="left"/>
      <w:pPr>
        <w:ind w:left="1080" w:hanging="360"/>
      </w:pPr>
      <w:rPr>
        <w:rFonts w:hint="default"/>
        <w:sz w:val="22"/>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9" w15:restartNumberingAfterBreak="0">
    <w:nsid w:val="57A362AB"/>
    <w:multiLevelType w:val="hybridMultilevel"/>
    <w:tmpl w:val="F998D7F8"/>
    <w:lvl w:ilvl="0" w:tplc="2F52B660">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84D59C0"/>
    <w:multiLevelType w:val="hybridMultilevel"/>
    <w:tmpl w:val="388261A2"/>
    <w:lvl w:ilvl="0" w:tplc="E554642E">
      <w:start w:val="1"/>
      <w:numFmt w:val="lowerLetter"/>
      <w:lvlText w:val="%1."/>
      <w:lvlJc w:val="left"/>
      <w:pPr>
        <w:ind w:left="785"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B0A5D13"/>
    <w:multiLevelType w:val="hybridMultilevel"/>
    <w:tmpl w:val="D2F24D5E"/>
    <w:lvl w:ilvl="0" w:tplc="2F52B660">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30916AC"/>
    <w:multiLevelType w:val="hybridMultilevel"/>
    <w:tmpl w:val="FFD4EF6E"/>
    <w:lvl w:ilvl="0" w:tplc="2F52B660">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4B256A6"/>
    <w:multiLevelType w:val="hybridMultilevel"/>
    <w:tmpl w:val="DEA602EC"/>
    <w:lvl w:ilvl="0" w:tplc="58AC1AE4">
      <w:start w:val="1"/>
      <w:numFmt w:val="decimal"/>
      <w:lvlText w:val="%1."/>
      <w:lvlJc w:val="left"/>
      <w:pPr>
        <w:ind w:left="720" w:hanging="360"/>
      </w:pPr>
      <w:rPr>
        <w:rFonts w:hint="default"/>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786913FB"/>
    <w:multiLevelType w:val="hybridMultilevel"/>
    <w:tmpl w:val="E5849062"/>
    <w:lvl w:ilvl="0" w:tplc="BCF6BC22">
      <w:start w:val="1"/>
      <w:numFmt w:val="decimal"/>
      <w:lvlText w:val="%1."/>
      <w:lvlJc w:val="left"/>
      <w:pPr>
        <w:ind w:left="360" w:hanging="360"/>
      </w:pPr>
      <w:rPr>
        <w:rFonts w:hint="default"/>
        <w:b w:val="0"/>
        <w:color w:val="auto"/>
        <w:sz w:val="28"/>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15:restartNumberingAfterBreak="0">
    <w:nsid w:val="78C202EC"/>
    <w:multiLevelType w:val="hybridMultilevel"/>
    <w:tmpl w:val="66228A0C"/>
    <w:lvl w:ilvl="0" w:tplc="20C475DE">
      <w:start w:val="40"/>
      <w:numFmt w:val="bullet"/>
      <w:lvlText w:val=""/>
      <w:lvlJc w:val="left"/>
      <w:pPr>
        <w:ind w:left="720" w:hanging="360"/>
      </w:pPr>
      <w:rPr>
        <w:rFonts w:ascii="Symbol" w:eastAsiaTheme="minorEastAsia"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BE3798D"/>
    <w:multiLevelType w:val="hybridMultilevel"/>
    <w:tmpl w:val="FD2AC8C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7FE555B8"/>
    <w:multiLevelType w:val="hybridMultilevel"/>
    <w:tmpl w:val="891C80BA"/>
    <w:lvl w:ilvl="0" w:tplc="96E20AC6">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5"/>
  </w:num>
  <w:num w:numId="2">
    <w:abstractNumId w:val="17"/>
  </w:num>
  <w:num w:numId="3">
    <w:abstractNumId w:val="13"/>
  </w:num>
  <w:num w:numId="4">
    <w:abstractNumId w:val="8"/>
  </w:num>
  <w:num w:numId="5">
    <w:abstractNumId w:val="16"/>
  </w:num>
  <w:num w:numId="6">
    <w:abstractNumId w:val="7"/>
  </w:num>
  <w:num w:numId="7">
    <w:abstractNumId w:val="10"/>
  </w:num>
  <w:num w:numId="8">
    <w:abstractNumId w:val="9"/>
  </w:num>
  <w:num w:numId="9">
    <w:abstractNumId w:val="0"/>
  </w:num>
  <w:num w:numId="10">
    <w:abstractNumId w:val="12"/>
  </w:num>
  <w:num w:numId="11">
    <w:abstractNumId w:val="1"/>
  </w:num>
  <w:num w:numId="12">
    <w:abstractNumId w:val="11"/>
  </w:num>
  <w:num w:numId="13">
    <w:abstractNumId w:val="4"/>
  </w:num>
  <w:num w:numId="14">
    <w:abstractNumId w:val="2"/>
  </w:num>
  <w:num w:numId="15">
    <w:abstractNumId w:val="2"/>
    <w:lvlOverride w:ilvl="0">
      <w:startOverride w:val="1"/>
    </w:lvlOverride>
  </w:num>
  <w:num w:numId="16">
    <w:abstractNumId w:val="2"/>
    <w:lvlOverride w:ilvl="0">
      <w:startOverride w:val="3"/>
    </w:lvlOverride>
  </w:num>
  <w:num w:numId="17">
    <w:abstractNumId w:val="6"/>
  </w:num>
  <w:num w:numId="18">
    <w:abstractNumId w:val="14"/>
  </w:num>
  <w:num w:numId="19">
    <w:abstractNumId w:val="2"/>
    <w:lvlOverride w:ilvl="0">
      <w:startOverride w:val="2"/>
    </w:lvlOverride>
  </w:num>
  <w:num w:numId="20">
    <w:abstractNumId w:val="2"/>
    <w:lvlOverride w:ilvl="0">
      <w:startOverride w:val="2"/>
    </w:lvlOverride>
  </w:num>
  <w:num w:numId="21">
    <w:abstractNumId w:val="2"/>
    <w:lvlOverride w:ilvl="0">
      <w:startOverride w:val="1"/>
    </w:lvlOverride>
  </w:num>
  <w:num w:numId="22">
    <w:abstractNumId w:val="15"/>
  </w:num>
  <w:num w:numId="23">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68E"/>
    <w:rsid w:val="00010FF1"/>
    <w:rsid w:val="00021229"/>
    <w:rsid w:val="00024027"/>
    <w:rsid w:val="00050CC0"/>
    <w:rsid w:val="00051795"/>
    <w:rsid w:val="00081E98"/>
    <w:rsid w:val="000C7844"/>
    <w:rsid w:val="000E02AD"/>
    <w:rsid w:val="000E1028"/>
    <w:rsid w:val="000E7700"/>
    <w:rsid w:val="000F3DAB"/>
    <w:rsid w:val="001046B7"/>
    <w:rsid w:val="00106A19"/>
    <w:rsid w:val="00113881"/>
    <w:rsid w:val="001165BB"/>
    <w:rsid w:val="00117363"/>
    <w:rsid w:val="0012360F"/>
    <w:rsid w:val="001252C3"/>
    <w:rsid w:val="001370D2"/>
    <w:rsid w:val="00146949"/>
    <w:rsid w:val="00150F67"/>
    <w:rsid w:val="0015210B"/>
    <w:rsid w:val="00160B1F"/>
    <w:rsid w:val="0016158E"/>
    <w:rsid w:val="00162261"/>
    <w:rsid w:val="001706E9"/>
    <w:rsid w:val="00174E64"/>
    <w:rsid w:val="00186943"/>
    <w:rsid w:val="00194844"/>
    <w:rsid w:val="001A2CBA"/>
    <w:rsid w:val="001B0ED0"/>
    <w:rsid w:val="001D6813"/>
    <w:rsid w:val="001E068B"/>
    <w:rsid w:val="001E76E2"/>
    <w:rsid w:val="001F77DD"/>
    <w:rsid w:val="00211134"/>
    <w:rsid w:val="00211F4F"/>
    <w:rsid w:val="00223D7E"/>
    <w:rsid w:val="00230CBF"/>
    <w:rsid w:val="00231277"/>
    <w:rsid w:val="00263D06"/>
    <w:rsid w:val="00270542"/>
    <w:rsid w:val="00277F66"/>
    <w:rsid w:val="00293EB0"/>
    <w:rsid w:val="00295408"/>
    <w:rsid w:val="002A6238"/>
    <w:rsid w:val="002C537D"/>
    <w:rsid w:val="002C662E"/>
    <w:rsid w:val="002F0932"/>
    <w:rsid w:val="002F2FA3"/>
    <w:rsid w:val="00301873"/>
    <w:rsid w:val="00321114"/>
    <w:rsid w:val="00355175"/>
    <w:rsid w:val="00363142"/>
    <w:rsid w:val="00364F99"/>
    <w:rsid w:val="00376E60"/>
    <w:rsid w:val="00380B61"/>
    <w:rsid w:val="00386431"/>
    <w:rsid w:val="00397066"/>
    <w:rsid w:val="003A11E7"/>
    <w:rsid w:val="003A3567"/>
    <w:rsid w:val="003A6462"/>
    <w:rsid w:val="003A6926"/>
    <w:rsid w:val="003B44AE"/>
    <w:rsid w:val="003C2106"/>
    <w:rsid w:val="003D2A5E"/>
    <w:rsid w:val="003D73DC"/>
    <w:rsid w:val="00403B1F"/>
    <w:rsid w:val="00410D10"/>
    <w:rsid w:val="00411374"/>
    <w:rsid w:val="004153FC"/>
    <w:rsid w:val="004168A3"/>
    <w:rsid w:val="004176B1"/>
    <w:rsid w:val="004248EA"/>
    <w:rsid w:val="004357CE"/>
    <w:rsid w:val="00453650"/>
    <w:rsid w:val="004926D3"/>
    <w:rsid w:val="00492CB5"/>
    <w:rsid w:val="00494224"/>
    <w:rsid w:val="004C4374"/>
    <w:rsid w:val="004E28F5"/>
    <w:rsid w:val="004F1265"/>
    <w:rsid w:val="0051268E"/>
    <w:rsid w:val="0053566C"/>
    <w:rsid w:val="0054434C"/>
    <w:rsid w:val="00545F1F"/>
    <w:rsid w:val="005618D5"/>
    <w:rsid w:val="005836BA"/>
    <w:rsid w:val="005A6241"/>
    <w:rsid w:val="005A6FF4"/>
    <w:rsid w:val="005A7598"/>
    <w:rsid w:val="005F6723"/>
    <w:rsid w:val="006054FA"/>
    <w:rsid w:val="00620FCC"/>
    <w:rsid w:val="006277FA"/>
    <w:rsid w:val="00633816"/>
    <w:rsid w:val="00643206"/>
    <w:rsid w:val="00647242"/>
    <w:rsid w:val="00657A6E"/>
    <w:rsid w:val="00675D32"/>
    <w:rsid w:val="00690C33"/>
    <w:rsid w:val="006B6E10"/>
    <w:rsid w:val="006D2F23"/>
    <w:rsid w:val="006F75ED"/>
    <w:rsid w:val="00701AB0"/>
    <w:rsid w:val="00701BFE"/>
    <w:rsid w:val="00714883"/>
    <w:rsid w:val="00721425"/>
    <w:rsid w:val="00725A44"/>
    <w:rsid w:val="0073288A"/>
    <w:rsid w:val="00737CB8"/>
    <w:rsid w:val="00740CE3"/>
    <w:rsid w:val="0075314D"/>
    <w:rsid w:val="00765A31"/>
    <w:rsid w:val="007809D4"/>
    <w:rsid w:val="00790412"/>
    <w:rsid w:val="007913B0"/>
    <w:rsid w:val="007937BE"/>
    <w:rsid w:val="007A05F0"/>
    <w:rsid w:val="007A5A12"/>
    <w:rsid w:val="007D0F26"/>
    <w:rsid w:val="007E2B37"/>
    <w:rsid w:val="007F3058"/>
    <w:rsid w:val="008041C3"/>
    <w:rsid w:val="00810F87"/>
    <w:rsid w:val="008169AF"/>
    <w:rsid w:val="00845D29"/>
    <w:rsid w:val="0084711A"/>
    <w:rsid w:val="00853873"/>
    <w:rsid w:val="00876A00"/>
    <w:rsid w:val="0088424B"/>
    <w:rsid w:val="008D1973"/>
    <w:rsid w:val="008D4650"/>
    <w:rsid w:val="008D5F49"/>
    <w:rsid w:val="008F6E6C"/>
    <w:rsid w:val="008F739F"/>
    <w:rsid w:val="0090243C"/>
    <w:rsid w:val="009223C3"/>
    <w:rsid w:val="00956240"/>
    <w:rsid w:val="009655C0"/>
    <w:rsid w:val="00970543"/>
    <w:rsid w:val="009824EA"/>
    <w:rsid w:val="009856BF"/>
    <w:rsid w:val="009936B4"/>
    <w:rsid w:val="009A193E"/>
    <w:rsid w:val="009A6840"/>
    <w:rsid w:val="009A7EBF"/>
    <w:rsid w:val="009D7A17"/>
    <w:rsid w:val="009E33F0"/>
    <w:rsid w:val="009F704A"/>
    <w:rsid w:val="00A01C56"/>
    <w:rsid w:val="00A01CD6"/>
    <w:rsid w:val="00A06CA6"/>
    <w:rsid w:val="00A100C6"/>
    <w:rsid w:val="00A11A59"/>
    <w:rsid w:val="00A21F10"/>
    <w:rsid w:val="00A220DC"/>
    <w:rsid w:val="00A35A66"/>
    <w:rsid w:val="00A40ADA"/>
    <w:rsid w:val="00A425F1"/>
    <w:rsid w:val="00A55B50"/>
    <w:rsid w:val="00A6306D"/>
    <w:rsid w:val="00A8274D"/>
    <w:rsid w:val="00A90116"/>
    <w:rsid w:val="00A95368"/>
    <w:rsid w:val="00AA4500"/>
    <w:rsid w:val="00AA7428"/>
    <w:rsid w:val="00AB2269"/>
    <w:rsid w:val="00AC22D4"/>
    <w:rsid w:val="00AC54B4"/>
    <w:rsid w:val="00AD3732"/>
    <w:rsid w:val="00AD4B2F"/>
    <w:rsid w:val="00AD4B8E"/>
    <w:rsid w:val="00B007C7"/>
    <w:rsid w:val="00B30F38"/>
    <w:rsid w:val="00B376F4"/>
    <w:rsid w:val="00B50DB8"/>
    <w:rsid w:val="00B65AC4"/>
    <w:rsid w:val="00B674DB"/>
    <w:rsid w:val="00B678E9"/>
    <w:rsid w:val="00B76E76"/>
    <w:rsid w:val="00B90F94"/>
    <w:rsid w:val="00BA18CB"/>
    <w:rsid w:val="00BB145F"/>
    <w:rsid w:val="00BB7F30"/>
    <w:rsid w:val="00BD432B"/>
    <w:rsid w:val="00BE6898"/>
    <w:rsid w:val="00BE7695"/>
    <w:rsid w:val="00C17D89"/>
    <w:rsid w:val="00C22EA7"/>
    <w:rsid w:val="00C33022"/>
    <w:rsid w:val="00C44DB5"/>
    <w:rsid w:val="00C45FA8"/>
    <w:rsid w:val="00C46ECD"/>
    <w:rsid w:val="00C51BDD"/>
    <w:rsid w:val="00C622C6"/>
    <w:rsid w:val="00C62DC5"/>
    <w:rsid w:val="00C87402"/>
    <w:rsid w:val="00C876BD"/>
    <w:rsid w:val="00C90D9C"/>
    <w:rsid w:val="00CA21BD"/>
    <w:rsid w:val="00CA3889"/>
    <w:rsid w:val="00CA4EE1"/>
    <w:rsid w:val="00CA6EEE"/>
    <w:rsid w:val="00CB6C0E"/>
    <w:rsid w:val="00CB7E02"/>
    <w:rsid w:val="00CF2B78"/>
    <w:rsid w:val="00D14B24"/>
    <w:rsid w:val="00D30630"/>
    <w:rsid w:val="00D307A1"/>
    <w:rsid w:val="00D41063"/>
    <w:rsid w:val="00D54661"/>
    <w:rsid w:val="00D60924"/>
    <w:rsid w:val="00D77EFB"/>
    <w:rsid w:val="00DA2661"/>
    <w:rsid w:val="00DD74C8"/>
    <w:rsid w:val="00DE4F0C"/>
    <w:rsid w:val="00E03B4E"/>
    <w:rsid w:val="00E15196"/>
    <w:rsid w:val="00E2498E"/>
    <w:rsid w:val="00E43BE0"/>
    <w:rsid w:val="00E46F84"/>
    <w:rsid w:val="00E56744"/>
    <w:rsid w:val="00E56BAF"/>
    <w:rsid w:val="00E7302E"/>
    <w:rsid w:val="00E81AD3"/>
    <w:rsid w:val="00EB2068"/>
    <w:rsid w:val="00EB3AD7"/>
    <w:rsid w:val="00EB463B"/>
    <w:rsid w:val="00ED23A7"/>
    <w:rsid w:val="00EF301E"/>
    <w:rsid w:val="00F27F2F"/>
    <w:rsid w:val="00F406B8"/>
    <w:rsid w:val="00F42FD2"/>
    <w:rsid w:val="00F65098"/>
    <w:rsid w:val="00F7472B"/>
    <w:rsid w:val="00F91D31"/>
    <w:rsid w:val="00F92AE0"/>
    <w:rsid w:val="00FA639A"/>
    <w:rsid w:val="00FB12BB"/>
    <w:rsid w:val="00FB241D"/>
    <w:rsid w:val="00FC7DDA"/>
    <w:rsid w:val="00FD7A56"/>
    <w:rsid w:val="00FE50C8"/>
    <w:rsid w:val="00FE57DD"/>
    <w:rsid w:val="00FE5B0B"/>
    <w:rsid w:val="00FF1244"/>
    <w:rsid w:val="00FF40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C944F"/>
  <w15:docId w15:val="{A6010925-5E15-4E94-83BA-F3BE378C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4DB"/>
  </w:style>
  <w:style w:type="paragraph" w:styleId="Overskrift1">
    <w:name w:val="heading 1"/>
    <w:basedOn w:val="Normal"/>
    <w:next w:val="Normal"/>
    <w:link w:val="Overskrift1Tegn"/>
    <w:uiPriority w:val="9"/>
    <w:qFormat/>
    <w:rsid w:val="00B674DB"/>
    <w:pPr>
      <w:keepNext/>
      <w:keepLines/>
      <w:numPr>
        <w:numId w:val="14"/>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Overskrift2">
    <w:name w:val="heading 2"/>
    <w:basedOn w:val="Normal"/>
    <w:next w:val="Normal"/>
    <w:link w:val="Overskrift2Tegn"/>
    <w:uiPriority w:val="9"/>
    <w:unhideWhenUsed/>
    <w:qFormat/>
    <w:rsid w:val="00B674DB"/>
    <w:pPr>
      <w:keepNext/>
      <w:keepLines/>
      <w:numPr>
        <w:ilvl w:val="1"/>
        <w:numId w:val="14"/>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Overskrift3">
    <w:name w:val="heading 3"/>
    <w:basedOn w:val="Normal"/>
    <w:next w:val="Normal"/>
    <w:link w:val="Overskrift3Tegn"/>
    <w:uiPriority w:val="9"/>
    <w:semiHidden/>
    <w:unhideWhenUsed/>
    <w:qFormat/>
    <w:rsid w:val="00B674DB"/>
    <w:pPr>
      <w:keepNext/>
      <w:keepLines/>
      <w:numPr>
        <w:ilvl w:val="2"/>
        <w:numId w:val="14"/>
      </w:numPr>
      <w:spacing w:before="200" w:after="0"/>
      <w:outlineLvl w:val="2"/>
    </w:pPr>
    <w:rPr>
      <w:rFonts w:asciiTheme="majorHAnsi" w:eastAsiaTheme="majorEastAsia" w:hAnsiTheme="majorHAnsi" w:cstheme="majorBidi"/>
      <w:b/>
      <w:bCs/>
      <w:color w:val="000000" w:themeColor="text1"/>
    </w:rPr>
  </w:style>
  <w:style w:type="paragraph" w:styleId="Overskrift4">
    <w:name w:val="heading 4"/>
    <w:basedOn w:val="Normal"/>
    <w:next w:val="Normal"/>
    <w:link w:val="Overskrift4Tegn"/>
    <w:uiPriority w:val="9"/>
    <w:semiHidden/>
    <w:unhideWhenUsed/>
    <w:qFormat/>
    <w:rsid w:val="00B674DB"/>
    <w:pPr>
      <w:keepNext/>
      <w:keepLines/>
      <w:numPr>
        <w:ilvl w:val="3"/>
        <w:numId w:val="14"/>
      </w:numPr>
      <w:spacing w:before="200" w:after="0"/>
      <w:outlineLvl w:val="3"/>
    </w:pPr>
    <w:rPr>
      <w:rFonts w:asciiTheme="majorHAnsi" w:eastAsiaTheme="majorEastAsia" w:hAnsiTheme="majorHAnsi" w:cstheme="majorBidi"/>
      <w:b/>
      <w:bCs/>
      <w:i/>
      <w:iCs/>
      <w:color w:val="000000" w:themeColor="text1"/>
    </w:rPr>
  </w:style>
  <w:style w:type="paragraph" w:styleId="Overskrift5">
    <w:name w:val="heading 5"/>
    <w:basedOn w:val="Normal"/>
    <w:next w:val="Normal"/>
    <w:link w:val="Overskrift5Tegn"/>
    <w:uiPriority w:val="9"/>
    <w:semiHidden/>
    <w:unhideWhenUsed/>
    <w:qFormat/>
    <w:rsid w:val="00B674DB"/>
    <w:pPr>
      <w:keepNext/>
      <w:keepLines/>
      <w:numPr>
        <w:ilvl w:val="4"/>
        <w:numId w:val="14"/>
      </w:numPr>
      <w:spacing w:before="200" w:after="0"/>
      <w:outlineLvl w:val="4"/>
    </w:pPr>
    <w:rPr>
      <w:rFonts w:asciiTheme="majorHAnsi" w:eastAsiaTheme="majorEastAsia" w:hAnsiTheme="majorHAnsi" w:cstheme="majorBidi"/>
      <w:color w:val="17365D" w:themeColor="text2" w:themeShade="BF"/>
    </w:rPr>
  </w:style>
  <w:style w:type="paragraph" w:styleId="Overskrift6">
    <w:name w:val="heading 6"/>
    <w:basedOn w:val="Normal"/>
    <w:next w:val="Normal"/>
    <w:link w:val="Overskrift6Tegn"/>
    <w:uiPriority w:val="9"/>
    <w:semiHidden/>
    <w:unhideWhenUsed/>
    <w:qFormat/>
    <w:rsid w:val="00B674DB"/>
    <w:pPr>
      <w:keepNext/>
      <w:keepLines/>
      <w:numPr>
        <w:ilvl w:val="5"/>
        <w:numId w:val="14"/>
      </w:numPr>
      <w:spacing w:before="200" w:after="0"/>
      <w:outlineLvl w:val="5"/>
    </w:pPr>
    <w:rPr>
      <w:rFonts w:asciiTheme="majorHAnsi" w:eastAsiaTheme="majorEastAsia" w:hAnsiTheme="majorHAnsi" w:cstheme="majorBidi"/>
      <w:i/>
      <w:iCs/>
      <w:color w:val="17365D" w:themeColor="text2" w:themeShade="BF"/>
    </w:rPr>
  </w:style>
  <w:style w:type="paragraph" w:styleId="Overskrift7">
    <w:name w:val="heading 7"/>
    <w:basedOn w:val="Normal"/>
    <w:next w:val="Normal"/>
    <w:link w:val="Overskrift7Tegn"/>
    <w:uiPriority w:val="9"/>
    <w:semiHidden/>
    <w:unhideWhenUsed/>
    <w:qFormat/>
    <w:rsid w:val="00B674DB"/>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B674DB"/>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B674DB"/>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1268E"/>
    <w:pPr>
      <w:ind w:left="720"/>
      <w:contextualSpacing/>
    </w:pPr>
  </w:style>
  <w:style w:type="paragraph" w:styleId="Ingenmellomrom">
    <w:name w:val="No Spacing"/>
    <w:uiPriority w:val="1"/>
    <w:qFormat/>
    <w:rsid w:val="00B674DB"/>
    <w:pPr>
      <w:spacing w:after="0" w:line="240" w:lineRule="auto"/>
    </w:pPr>
  </w:style>
  <w:style w:type="paragraph" w:styleId="Topptekst">
    <w:name w:val="header"/>
    <w:basedOn w:val="Normal"/>
    <w:link w:val="TopptekstTegn"/>
    <w:uiPriority w:val="99"/>
    <w:unhideWhenUsed/>
    <w:rsid w:val="003A356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A3567"/>
  </w:style>
  <w:style w:type="paragraph" w:styleId="Bunntekst">
    <w:name w:val="footer"/>
    <w:basedOn w:val="Normal"/>
    <w:link w:val="BunntekstTegn"/>
    <w:uiPriority w:val="99"/>
    <w:unhideWhenUsed/>
    <w:rsid w:val="003A356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A3567"/>
  </w:style>
  <w:style w:type="paragraph" w:styleId="Bobletekst">
    <w:name w:val="Balloon Text"/>
    <w:basedOn w:val="Normal"/>
    <w:link w:val="BobletekstTegn"/>
    <w:uiPriority w:val="99"/>
    <w:semiHidden/>
    <w:unhideWhenUsed/>
    <w:rsid w:val="003A356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A3567"/>
    <w:rPr>
      <w:rFonts w:ascii="Tahoma" w:hAnsi="Tahoma" w:cs="Tahoma"/>
      <w:sz w:val="16"/>
      <w:szCs w:val="16"/>
    </w:rPr>
  </w:style>
  <w:style w:type="table" w:styleId="Tabellrutenett">
    <w:name w:val="Table Grid"/>
    <w:basedOn w:val="Vanligtabell"/>
    <w:uiPriority w:val="59"/>
    <w:rsid w:val="00643206"/>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B674DB"/>
    <w:rPr>
      <w:rFonts w:asciiTheme="majorHAnsi" w:eastAsiaTheme="majorEastAsia" w:hAnsiTheme="majorHAnsi" w:cstheme="majorBidi"/>
      <w:b/>
      <w:bCs/>
      <w:smallCaps/>
      <w:color w:val="000000" w:themeColor="text1"/>
      <w:sz w:val="36"/>
      <w:szCs w:val="36"/>
    </w:rPr>
  </w:style>
  <w:style w:type="character" w:styleId="Sterk">
    <w:name w:val="Strong"/>
    <w:basedOn w:val="Standardskriftforavsnitt"/>
    <w:uiPriority w:val="22"/>
    <w:qFormat/>
    <w:rsid w:val="00B674DB"/>
    <w:rPr>
      <w:b/>
      <w:bCs/>
      <w:color w:val="000000" w:themeColor="text1"/>
    </w:rPr>
  </w:style>
  <w:style w:type="character" w:customStyle="1" w:styleId="Overskrift2Tegn">
    <w:name w:val="Overskrift 2 Tegn"/>
    <w:basedOn w:val="Standardskriftforavsnitt"/>
    <w:link w:val="Overskrift2"/>
    <w:uiPriority w:val="9"/>
    <w:rsid w:val="00B674DB"/>
    <w:rPr>
      <w:rFonts w:asciiTheme="majorHAnsi" w:eastAsiaTheme="majorEastAsia" w:hAnsiTheme="majorHAnsi" w:cstheme="majorBidi"/>
      <w:b/>
      <w:bCs/>
      <w:smallCaps/>
      <w:color w:val="000000" w:themeColor="text1"/>
      <w:sz w:val="28"/>
      <w:szCs w:val="28"/>
    </w:rPr>
  </w:style>
  <w:style w:type="paragraph" w:styleId="NormalWeb">
    <w:name w:val="Normal (Web)"/>
    <w:basedOn w:val="Normal"/>
    <w:uiPriority w:val="99"/>
    <w:semiHidden/>
    <w:unhideWhenUsed/>
    <w:rsid w:val="00C22EA7"/>
    <w:pPr>
      <w:spacing w:before="180" w:after="0" w:line="240" w:lineRule="auto"/>
    </w:pPr>
    <w:rPr>
      <w:rFonts w:ascii="Times New Roman" w:eastAsia="Times New Roman" w:hAnsi="Times New Roman" w:cs="Times New Roman"/>
      <w:sz w:val="24"/>
      <w:szCs w:val="24"/>
      <w:lang w:eastAsia="nb-NO"/>
    </w:rPr>
  </w:style>
  <w:style w:type="character" w:styleId="Sterkutheving">
    <w:name w:val="Intense Emphasis"/>
    <w:basedOn w:val="Standardskriftforavsnitt"/>
    <w:uiPriority w:val="21"/>
    <w:qFormat/>
    <w:rsid w:val="00B674DB"/>
    <w:rPr>
      <w:b/>
      <w:bCs/>
      <w:i/>
      <w:iCs/>
      <w:caps/>
    </w:rPr>
  </w:style>
  <w:style w:type="paragraph" w:customStyle="1" w:styleId="Default">
    <w:name w:val="Default"/>
    <w:rsid w:val="00376E60"/>
    <w:pPr>
      <w:autoSpaceDE w:val="0"/>
      <w:autoSpaceDN w:val="0"/>
      <w:adjustRightInd w:val="0"/>
      <w:spacing w:after="0" w:line="240" w:lineRule="auto"/>
    </w:pPr>
    <w:rPr>
      <w:rFonts w:ascii="Calibri" w:hAnsi="Calibri" w:cs="Calibri"/>
      <w:color w:val="000000"/>
      <w:sz w:val="24"/>
      <w:szCs w:val="24"/>
    </w:rPr>
  </w:style>
  <w:style w:type="character" w:styleId="Plassholdertekst">
    <w:name w:val="Placeholder Text"/>
    <w:basedOn w:val="Standardskriftforavsnitt"/>
    <w:uiPriority w:val="99"/>
    <w:semiHidden/>
    <w:rsid w:val="00FE5B0B"/>
    <w:rPr>
      <w:color w:val="808080"/>
    </w:rPr>
  </w:style>
  <w:style w:type="character" w:styleId="Hyperkobling">
    <w:name w:val="Hyperlink"/>
    <w:basedOn w:val="Standardskriftforavsnitt"/>
    <w:uiPriority w:val="99"/>
    <w:unhideWhenUsed/>
    <w:rsid w:val="00E56744"/>
    <w:rPr>
      <w:color w:val="0000FF" w:themeColor="hyperlink"/>
      <w:u w:val="single"/>
    </w:rPr>
  </w:style>
  <w:style w:type="character" w:customStyle="1" w:styleId="Overskrift3Tegn">
    <w:name w:val="Overskrift 3 Tegn"/>
    <w:basedOn w:val="Standardskriftforavsnitt"/>
    <w:link w:val="Overskrift3"/>
    <w:uiPriority w:val="9"/>
    <w:semiHidden/>
    <w:rsid w:val="00B674DB"/>
    <w:rPr>
      <w:rFonts w:asciiTheme="majorHAnsi" w:eastAsiaTheme="majorEastAsia" w:hAnsiTheme="majorHAnsi" w:cstheme="majorBidi"/>
      <w:b/>
      <w:bCs/>
      <w:color w:val="000000" w:themeColor="text1"/>
    </w:rPr>
  </w:style>
  <w:style w:type="character" w:customStyle="1" w:styleId="Overskrift4Tegn">
    <w:name w:val="Overskrift 4 Tegn"/>
    <w:basedOn w:val="Standardskriftforavsnitt"/>
    <w:link w:val="Overskrift4"/>
    <w:uiPriority w:val="9"/>
    <w:semiHidden/>
    <w:rsid w:val="00B674DB"/>
    <w:rPr>
      <w:rFonts w:asciiTheme="majorHAnsi" w:eastAsiaTheme="majorEastAsia" w:hAnsiTheme="majorHAnsi" w:cstheme="majorBidi"/>
      <w:b/>
      <w:bCs/>
      <w:i/>
      <w:iCs/>
      <w:color w:val="000000" w:themeColor="text1"/>
    </w:rPr>
  </w:style>
  <w:style w:type="character" w:customStyle="1" w:styleId="Overskrift5Tegn">
    <w:name w:val="Overskrift 5 Tegn"/>
    <w:basedOn w:val="Standardskriftforavsnitt"/>
    <w:link w:val="Overskrift5"/>
    <w:uiPriority w:val="9"/>
    <w:semiHidden/>
    <w:rsid w:val="00B674DB"/>
    <w:rPr>
      <w:rFonts w:asciiTheme="majorHAnsi" w:eastAsiaTheme="majorEastAsia" w:hAnsiTheme="majorHAnsi" w:cstheme="majorBidi"/>
      <w:color w:val="17365D" w:themeColor="text2" w:themeShade="BF"/>
    </w:rPr>
  </w:style>
  <w:style w:type="character" w:customStyle="1" w:styleId="Overskrift6Tegn">
    <w:name w:val="Overskrift 6 Tegn"/>
    <w:basedOn w:val="Standardskriftforavsnitt"/>
    <w:link w:val="Overskrift6"/>
    <w:uiPriority w:val="9"/>
    <w:semiHidden/>
    <w:rsid w:val="00B674DB"/>
    <w:rPr>
      <w:rFonts w:asciiTheme="majorHAnsi" w:eastAsiaTheme="majorEastAsia" w:hAnsiTheme="majorHAnsi" w:cstheme="majorBidi"/>
      <w:i/>
      <w:iCs/>
      <w:color w:val="17365D" w:themeColor="text2" w:themeShade="BF"/>
    </w:rPr>
  </w:style>
  <w:style w:type="character" w:customStyle="1" w:styleId="Overskrift7Tegn">
    <w:name w:val="Overskrift 7 Tegn"/>
    <w:basedOn w:val="Standardskriftforavsnitt"/>
    <w:link w:val="Overskrift7"/>
    <w:uiPriority w:val="9"/>
    <w:semiHidden/>
    <w:rsid w:val="00B674DB"/>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B674DB"/>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B674DB"/>
    <w:rPr>
      <w:rFonts w:asciiTheme="majorHAnsi" w:eastAsiaTheme="majorEastAsia" w:hAnsiTheme="majorHAnsi" w:cstheme="majorBidi"/>
      <w:i/>
      <w:iCs/>
      <w:color w:val="404040" w:themeColor="text1" w:themeTint="BF"/>
      <w:sz w:val="20"/>
      <w:szCs w:val="20"/>
    </w:rPr>
  </w:style>
  <w:style w:type="paragraph" w:styleId="Bildetekst">
    <w:name w:val="caption"/>
    <w:basedOn w:val="Normal"/>
    <w:next w:val="Normal"/>
    <w:uiPriority w:val="35"/>
    <w:semiHidden/>
    <w:unhideWhenUsed/>
    <w:qFormat/>
    <w:rsid w:val="00B674DB"/>
    <w:pPr>
      <w:spacing w:after="200" w:line="240" w:lineRule="auto"/>
    </w:pPr>
    <w:rPr>
      <w:i/>
      <w:iCs/>
      <w:color w:val="1F497D" w:themeColor="text2"/>
      <w:sz w:val="18"/>
      <w:szCs w:val="18"/>
    </w:rPr>
  </w:style>
  <w:style w:type="paragraph" w:styleId="Tittel">
    <w:name w:val="Title"/>
    <w:basedOn w:val="Normal"/>
    <w:next w:val="Normal"/>
    <w:link w:val="TittelTegn"/>
    <w:uiPriority w:val="10"/>
    <w:qFormat/>
    <w:rsid w:val="00B674DB"/>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telTegn">
    <w:name w:val="Tittel Tegn"/>
    <w:basedOn w:val="Standardskriftforavsnitt"/>
    <w:link w:val="Tittel"/>
    <w:uiPriority w:val="10"/>
    <w:rsid w:val="00B674DB"/>
    <w:rPr>
      <w:rFonts w:asciiTheme="majorHAnsi" w:eastAsiaTheme="majorEastAsia" w:hAnsiTheme="majorHAnsi" w:cstheme="majorBidi"/>
      <w:color w:val="000000" w:themeColor="text1"/>
      <w:sz w:val="56"/>
      <w:szCs w:val="56"/>
    </w:rPr>
  </w:style>
  <w:style w:type="paragraph" w:styleId="Undertittel">
    <w:name w:val="Subtitle"/>
    <w:basedOn w:val="Normal"/>
    <w:next w:val="Normal"/>
    <w:link w:val="UndertittelTegn"/>
    <w:uiPriority w:val="11"/>
    <w:qFormat/>
    <w:rsid w:val="00B674DB"/>
    <w:pPr>
      <w:numPr>
        <w:ilvl w:val="1"/>
      </w:numPr>
    </w:pPr>
    <w:rPr>
      <w:color w:val="5A5A5A" w:themeColor="text1" w:themeTint="A5"/>
      <w:spacing w:val="10"/>
    </w:rPr>
  </w:style>
  <w:style w:type="character" w:customStyle="1" w:styleId="UndertittelTegn">
    <w:name w:val="Undertittel Tegn"/>
    <w:basedOn w:val="Standardskriftforavsnitt"/>
    <w:link w:val="Undertittel"/>
    <w:uiPriority w:val="11"/>
    <w:rsid w:val="00B674DB"/>
    <w:rPr>
      <w:color w:val="5A5A5A" w:themeColor="text1" w:themeTint="A5"/>
      <w:spacing w:val="10"/>
    </w:rPr>
  </w:style>
  <w:style w:type="character" w:styleId="Utheving">
    <w:name w:val="Emphasis"/>
    <w:basedOn w:val="Standardskriftforavsnitt"/>
    <w:uiPriority w:val="20"/>
    <w:qFormat/>
    <w:rsid w:val="00B674DB"/>
    <w:rPr>
      <w:i/>
      <w:iCs/>
      <w:color w:val="auto"/>
    </w:rPr>
  </w:style>
  <w:style w:type="paragraph" w:styleId="Sitat">
    <w:name w:val="Quote"/>
    <w:basedOn w:val="Normal"/>
    <w:next w:val="Normal"/>
    <w:link w:val="SitatTegn"/>
    <w:uiPriority w:val="29"/>
    <w:qFormat/>
    <w:rsid w:val="00B674DB"/>
    <w:pPr>
      <w:spacing w:before="160"/>
      <w:ind w:left="720" w:right="720"/>
    </w:pPr>
    <w:rPr>
      <w:i/>
      <w:iCs/>
      <w:color w:val="000000" w:themeColor="text1"/>
    </w:rPr>
  </w:style>
  <w:style w:type="character" w:customStyle="1" w:styleId="SitatTegn">
    <w:name w:val="Sitat Tegn"/>
    <w:basedOn w:val="Standardskriftforavsnitt"/>
    <w:link w:val="Sitat"/>
    <w:uiPriority w:val="29"/>
    <w:rsid w:val="00B674DB"/>
    <w:rPr>
      <w:i/>
      <w:iCs/>
      <w:color w:val="000000" w:themeColor="text1"/>
    </w:rPr>
  </w:style>
  <w:style w:type="paragraph" w:styleId="Sterktsitat">
    <w:name w:val="Intense Quote"/>
    <w:basedOn w:val="Normal"/>
    <w:next w:val="Normal"/>
    <w:link w:val="SterktsitatTegn"/>
    <w:uiPriority w:val="30"/>
    <w:qFormat/>
    <w:rsid w:val="00B674D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SterktsitatTegn">
    <w:name w:val="Sterkt sitat Tegn"/>
    <w:basedOn w:val="Standardskriftforavsnitt"/>
    <w:link w:val="Sterktsitat"/>
    <w:uiPriority w:val="30"/>
    <w:rsid w:val="00B674DB"/>
    <w:rPr>
      <w:color w:val="000000" w:themeColor="text1"/>
      <w:shd w:val="clear" w:color="auto" w:fill="F2F2F2" w:themeFill="background1" w:themeFillShade="F2"/>
    </w:rPr>
  </w:style>
  <w:style w:type="character" w:styleId="Svakutheving">
    <w:name w:val="Subtle Emphasis"/>
    <w:basedOn w:val="Standardskriftforavsnitt"/>
    <w:uiPriority w:val="19"/>
    <w:qFormat/>
    <w:rsid w:val="00B674DB"/>
    <w:rPr>
      <w:i/>
      <w:iCs/>
      <w:color w:val="404040" w:themeColor="text1" w:themeTint="BF"/>
    </w:rPr>
  </w:style>
  <w:style w:type="character" w:styleId="Svakreferanse">
    <w:name w:val="Subtle Reference"/>
    <w:basedOn w:val="Standardskriftforavsnitt"/>
    <w:uiPriority w:val="31"/>
    <w:qFormat/>
    <w:rsid w:val="00B674DB"/>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B674DB"/>
    <w:rPr>
      <w:b/>
      <w:bCs/>
      <w:smallCaps/>
      <w:u w:val="single"/>
    </w:rPr>
  </w:style>
  <w:style w:type="character" w:styleId="Boktittel">
    <w:name w:val="Book Title"/>
    <w:basedOn w:val="Standardskriftforavsnitt"/>
    <w:uiPriority w:val="33"/>
    <w:qFormat/>
    <w:rsid w:val="00B674DB"/>
    <w:rPr>
      <w:b w:val="0"/>
      <w:bCs w:val="0"/>
      <w:smallCaps/>
      <w:spacing w:val="5"/>
    </w:rPr>
  </w:style>
  <w:style w:type="paragraph" w:styleId="Overskriftforinnholdsfortegnelse">
    <w:name w:val="TOC Heading"/>
    <w:basedOn w:val="Overskrift1"/>
    <w:next w:val="Normal"/>
    <w:uiPriority w:val="39"/>
    <w:semiHidden/>
    <w:unhideWhenUsed/>
    <w:qFormat/>
    <w:rsid w:val="00B674D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7211">
      <w:bodyDiv w:val="1"/>
      <w:marLeft w:val="0"/>
      <w:marRight w:val="0"/>
      <w:marTop w:val="0"/>
      <w:marBottom w:val="0"/>
      <w:divBdr>
        <w:top w:val="none" w:sz="0" w:space="0" w:color="auto"/>
        <w:left w:val="none" w:sz="0" w:space="0" w:color="auto"/>
        <w:bottom w:val="none" w:sz="0" w:space="0" w:color="auto"/>
        <w:right w:val="none" w:sz="0" w:space="0" w:color="auto"/>
      </w:divBdr>
    </w:div>
    <w:div w:id="226497961">
      <w:bodyDiv w:val="1"/>
      <w:marLeft w:val="0"/>
      <w:marRight w:val="0"/>
      <w:marTop w:val="0"/>
      <w:marBottom w:val="0"/>
      <w:divBdr>
        <w:top w:val="none" w:sz="0" w:space="0" w:color="auto"/>
        <w:left w:val="none" w:sz="0" w:space="0" w:color="auto"/>
        <w:bottom w:val="none" w:sz="0" w:space="0" w:color="auto"/>
        <w:right w:val="none" w:sz="0" w:space="0" w:color="auto"/>
      </w:divBdr>
      <w:divsChild>
        <w:div w:id="14894085">
          <w:marLeft w:val="547"/>
          <w:marRight w:val="0"/>
          <w:marTop w:val="400"/>
          <w:marBottom w:val="0"/>
          <w:divBdr>
            <w:top w:val="none" w:sz="0" w:space="0" w:color="auto"/>
            <w:left w:val="none" w:sz="0" w:space="0" w:color="auto"/>
            <w:bottom w:val="none" w:sz="0" w:space="0" w:color="auto"/>
            <w:right w:val="none" w:sz="0" w:space="0" w:color="auto"/>
          </w:divBdr>
        </w:div>
      </w:divsChild>
    </w:div>
    <w:div w:id="995760819">
      <w:bodyDiv w:val="1"/>
      <w:marLeft w:val="0"/>
      <w:marRight w:val="0"/>
      <w:marTop w:val="0"/>
      <w:marBottom w:val="0"/>
      <w:divBdr>
        <w:top w:val="none" w:sz="0" w:space="0" w:color="auto"/>
        <w:left w:val="none" w:sz="0" w:space="0" w:color="auto"/>
        <w:bottom w:val="none" w:sz="0" w:space="0" w:color="auto"/>
        <w:right w:val="none" w:sz="0" w:space="0" w:color="auto"/>
      </w:divBdr>
    </w:div>
    <w:div w:id="1619877059">
      <w:bodyDiv w:val="1"/>
      <w:marLeft w:val="0"/>
      <w:marRight w:val="0"/>
      <w:marTop w:val="0"/>
      <w:marBottom w:val="0"/>
      <w:divBdr>
        <w:top w:val="none" w:sz="0" w:space="0" w:color="auto"/>
        <w:left w:val="none" w:sz="0" w:space="0" w:color="auto"/>
        <w:bottom w:val="none" w:sz="0" w:space="0" w:color="auto"/>
        <w:right w:val="none" w:sz="0" w:space="0" w:color="auto"/>
      </w:divBdr>
    </w:div>
    <w:div w:id="179012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ovdata.no/cgi-wift/wiftldles?doc=/app/gratis/www/docroot/all/nl-19920619-059.html&amp;emne=lov*%20om*%20bygdeallmenning*&amp;&a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1306</TotalTime>
  <Pages>9</Pages>
  <Words>2602</Words>
  <Characters>13796</Characters>
  <Application>Microsoft Office Word</Application>
  <DocSecurity>0</DocSecurity>
  <Lines>114</Lines>
  <Paragraphs>32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ESPEN</cp:lastModifiedBy>
  <cp:revision>19</cp:revision>
  <cp:lastPrinted>2019-03-14T09:45:00Z</cp:lastPrinted>
  <dcterms:created xsi:type="dcterms:W3CDTF">2016-01-06T14:50:00Z</dcterms:created>
  <dcterms:modified xsi:type="dcterms:W3CDTF">2019-04-03T09:21:00Z</dcterms:modified>
</cp:coreProperties>
</file>